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D89F" w14:textId="2D0883EF" w:rsidR="00AF73D6" w:rsidRPr="00B4790E" w:rsidRDefault="00AF73D6" w:rsidP="00AF73D6">
      <w:pPr>
        <w:pStyle w:val="Nzev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rFonts w:ascii="Arial" w:hAnsi="Arial" w:cs="Arial"/>
          <w:b/>
          <w:sz w:val="20"/>
        </w:rPr>
      </w:pPr>
      <w:r w:rsidRPr="001629A2">
        <w:rPr>
          <w:rFonts w:ascii="Arial" w:hAnsi="Arial" w:cs="Arial"/>
          <w:b/>
          <w:sz w:val="20"/>
        </w:rPr>
        <w:t xml:space="preserve">Úplná pravidla soutěže „Fanta </w:t>
      </w:r>
      <w:r w:rsidR="00A561F9">
        <w:rPr>
          <w:rFonts w:ascii="Arial" w:hAnsi="Arial" w:cs="Arial"/>
          <w:b/>
          <w:sz w:val="20"/>
        </w:rPr>
        <w:t>CineStar</w:t>
      </w:r>
      <w:r w:rsidRPr="001629A2">
        <w:rPr>
          <w:rFonts w:ascii="Arial" w:hAnsi="Arial" w:cs="Arial"/>
          <w:b/>
          <w:color w:val="auto"/>
          <w:sz w:val="20"/>
        </w:rPr>
        <w:t>“</w:t>
      </w:r>
    </w:p>
    <w:p w14:paraId="385B4599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0"/>
        </w:rPr>
      </w:pPr>
    </w:p>
    <w:p w14:paraId="2089BF8C" w14:textId="3ABA3440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1629A2">
        <w:rPr>
          <w:rFonts w:ascii="Arial" w:hAnsi="Arial" w:cs="Arial"/>
          <w:b/>
          <w:sz w:val="20"/>
        </w:rPr>
        <w:t xml:space="preserve">Účelem tohoto dokumentu je úplná a jasná úprava pravidel soutěže „Fanta </w:t>
      </w:r>
      <w:r w:rsidR="00A561F9">
        <w:rPr>
          <w:rFonts w:ascii="Arial" w:hAnsi="Arial" w:cs="Arial"/>
          <w:b/>
          <w:sz w:val="20"/>
        </w:rPr>
        <w:t>CineStar</w:t>
      </w:r>
      <w:r w:rsidRPr="001629A2">
        <w:rPr>
          <w:rFonts w:ascii="Arial" w:hAnsi="Arial" w:cs="Arial"/>
          <w:b/>
          <w:sz w:val="20"/>
        </w:rPr>
        <w:t>“ (dále jen „soutěž“). Tato pravidla jsou jediným dokumentem, který závazně upravuje pravidla uvedené soutěže na propagačních materiálech určených spotřebitelům. Tato pravidla mohou být pozměněna pouze formou písemných dodatků k tomuto dokumentu.</w:t>
      </w:r>
    </w:p>
    <w:p w14:paraId="5F8623D7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3819E1F9" w14:textId="77777777" w:rsidR="00AF73D6" w:rsidRPr="00B4790E" w:rsidRDefault="00AF73D6" w:rsidP="00AF73D6">
      <w:pPr>
        <w:pStyle w:val="Normln1"/>
        <w:numPr>
          <w:ilvl w:val="0"/>
          <w:numId w:val="1"/>
        </w:numPr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hanging="567"/>
        <w:jc w:val="both"/>
        <w:rPr>
          <w:rStyle w:val="platne1"/>
          <w:rFonts w:ascii="Arial" w:hAnsi="Arial" w:cs="Arial"/>
        </w:rPr>
      </w:pPr>
      <w:r w:rsidRPr="00B4790E">
        <w:rPr>
          <w:rFonts w:ascii="Arial" w:hAnsi="Arial" w:cs="Arial"/>
          <w:sz w:val="20"/>
        </w:rPr>
        <w:t xml:space="preserve">Pořadatelem soutěže je společnost </w:t>
      </w:r>
      <w:r w:rsidRPr="00B4790E">
        <w:rPr>
          <w:rStyle w:val="preformatted"/>
          <w:rFonts w:ascii="Arial" w:hAnsi="Arial" w:cs="Arial"/>
          <w:b/>
          <w:sz w:val="20"/>
        </w:rPr>
        <w:t>Coca-Cola HBC Česko a Slovensko, s.r.o.,</w:t>
      </w:r>
      <w:r w:rsidRPr="00B4790E">
        <w:rPr>
          <w:rStyle w:val="platne1"/>
          <w:rFonts w:ascii="Arial" w:hAnsi="Arial" w:cs="Arial"/>
        </w:rPr>
        <w:t xml:space="preserve"> se sídlem: </w:t>
      </w:r>
      <w:r w:rsidRPr="00B4790E">
        <w:rPr>
          <w:rFonts w:ascii="Arial" w:hAnsi="Arial" w:cs="Arial"/>
          <w:sz w:val="20"/>
        </w:rPr>
        <w:t xml:space="preserve">Českobrodská 1329, 198 21 Praha 9 – Kyje, Česká republika, </w:t>
      </w:r>
      <w:r w:rsidRPr="00B4790E">
        <w:rPr>
          <w:rStyle w:val="platne1"/>
          <w:rFonts w:ascii="Arial" w:hAnsi="Arial" w:cs="Arial"/>
        </w:rPr>
        <w:t xml:space="preserve">IČ: </w:t>
      </w:r>
      <w:r w:rsidRPr="00B4790E">
        <w:rPr>
          <w:rStyle w:val="nowrap"/>
          <w:rFonts w:ascii="Arial" w:hAnsi="Arial" w:cs="Arial"/>
          <w:sz w:val="20"/>
        </w:rPr>
        <w:t>41189698</w:t>
      </w:r>
      <w:r w:rsidRPr="00B4790E">
        <w:rPr>
          <w:rFonts w:ascii="Arial" w:hAnsi="Arial" w:cs="Arial"/>
          <w:sz w:val="20"/>
        </w:rPr>
        <w:t xml:space="preserve">, </w:t>
      </w:r>
      <w:r>
        <w:rPr>
          <w:rStyle w:val="platne1"/>
          <w:rFonts w:ascii="Arial" w:hAnsi="Arial" w:cs="Arial"/>
        </w:rPr>
        <w:t>zapsaná v </w:t>
      </w:r>
      <w:r w:rsidRPr="00B4790E">
        <w:rPr>
          <w:rStyle w:val="platne1"/>
          <w:rFonts w:ascii="Arial" w:hAnsi="Arial" w:cs="Arial"/>
        </w:rPr>
        <w:t xml:space="preserve">OR vedeném Městským soudem v Praze, oddíl C, vložka </w:t>
      </w:r>
      <w:r w:rsidRPr="00B4790E">
        <w:rPr>
          <w:rFonts w:ascii="Arial" w:hAnsi="Arial" w:cs="Arial"/>
          <w:sz w:val="20"/>
        </w:rPr>
        <w:t>3595</w:t>
      </w:r>
      <w:r w:rsidRPr="00B4790E">
        <w:rPr>
          <w:rStyle w:val="platne1"/>
          <w:rFonts w:ascii="Arial" w:hAnsi="Arial" w:cs="Arial"/>
        </w:rPr>
        <w:t xml:space="preserve"> (dále jen „</w:t>
      </w:r>
      <w:r w:rsidRPr="00B4790E">
        <w:rPr>
          <w:rStyle w:val="platne1"/>
          <w:rFonts w:ascii="Arial" w:hAnsi="Arial" w:cs="Arial"/>
          <w:b/>
        </w:rPr>
        <w:t>pořadatel</w:t>
      </w:r>
      <w:r w:rsidRPr="00B4790E">
        <w:rPr>
          <w:rStyle w:val="platne1"/>
          <w:rFonts w:ascii="Arial" w:hAnsi="Arial" w:cs="Arial"/>
        </w:rPr>
        <w:t>“)</w:t>
      </w:r>
      <w:r w:rsidRPr="00B4790E">
        <w:rPr>
          <w:rStyle w:val="platne1"/>
          <w:rFonts w:ascii="Arial" w:hAnsi="Arial" w:cs="Arial"/>
          <w:b/>
        </w:rPr>
        <w:t xml:space="preserve"> </w:t>
      </w:r>
    </w:p>
    <w:p w14:paraId="53FED264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Style w:val="platne1"/>
          <w:rFonts w:ascii="Arial" w:hAnsi="Arial" w:cs="Arial"/>
        </w:rPr>
      </w:pPr>
    </w:p>
    <w:p w14:paraId="71DA245C" w14:textId="77777777" w:rsidR="00AF73D6" w:rsidRPr="00B4790E" w:rsidRDefault="00AF73D6" w:rsidP="00AF73D6">
      <w:pPr>
        <w:pStyle w:val="Normln1"/>
        <w:numPr>
          <w:ilvl w:val="0"/>
          <w:numId w:val="1"/>
        </w:num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hanging="567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 xml:space="preserve">Organizátorem soutěže je společnost </w:t>
      </w:r>
      <w:r w:rsidRPr="00B4790E">
        <w:rPr>
          <w:rStyle w:val="preformatted"/>
          <w:rFonts w:ascii="Arial" w:hAnsi="Arial" w:cs="Arial"/>
          <w:b/>
          <w:sz w:val="20"/>
        </w:rPr>
        <w:t>PROMOANGEL s.r.o.</w:t>
      </w:r>
      <w:r w:rsidRPr="00B4790E">
        <w:rPr>
          <w:rFonts w:ascii="Arial" w:hAnsi="Arial" w:cs="Arial"/>
          <w:sz w:val="20"/>
        </w:rPr>
        <w:t xml:space="preserve">, se sídlem: Bělehradská 237/11, 140 00 Praha 4 – Nusle, Česká republika, IČ: </w:t>
      </w:r>
      <w:r w:rsidRPr="00B4790E">
        <w:rPr>
          <w:rStyle w:val="nowrap"/>
          <w:rFonts w:ascii="Arial" w:hAnsi="Arial" w:cs="Arial"/>
          <w:sz w:val="20"/>
        </w:rPr>
        <w:t>29024463</w:t>
      </w:r>
      <w:r w:rsidRPr="00B4790E">
        <w:rPr>
          <w:rFonts w:ascii="Arial" w:hAnsi="Arial" w:cs="Arial"/>
          <w:sz w:val="20"/>
        </w:rPr>
        <w:t>, zapsaná v OR vedeném Městským soudem v Praze, oddíl C, vložka 160789 (dále jen „</w:t>
      </w:r>
      <w:r w:rsidRPr="00B4790E">
        <w:rPr>
          <w:rFonts w:ascii="Arial" w:hAnsi="Arial" w:cs="Arial"/>
          <w:b/>
          <w:sz w:val="20"/>
        </w:rPr>
        <w:t>organizátor</w:t>
      </w:r>
      <w:r w:rsidRPr="00B4790E">
        <w:rPr>
          <w:rFonts w:ascii="Arial" w:hAnsi="Arial" w:cs="Arial"/>
          <w:sz w:val="20"/>
        </w:rPr>
        <w:t>“)</w:t>
      </w:r>
    </w:p>
    <w:p w14:paraId="58B1DC0D" w14:textId="77777777" w:rsidR="00AF73D6" w:rsidRPr="00B4790E" w:rsidRDefault="00AF73D6" w:rsidP="00AF73D6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3A53B7AA" w14:textId="77777777" w:rsidR="00AF73D6" w:rsidRPr="002B04C2" w:rsidRDefault="00AF73D6" w:rsidP="00AF73D6">
      <w:pPr>
        <w:pStyle w:val="Normln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B4790E">
        <w:rPr>
          <w:rFonts w:ascii="Arial" w:hAnsi="Arial" w:cs="Arial"/>
          <w:b/>
          <w:sz w:val="20"/>
        </w:rPr>
        <w:t xml:space="preserve">Termín a místo konání soutěže: </w:t>
      </w:r>
    </w:p>
    <w:p w14:paraId="38B9BF89" w14:textId="77777777" w:rsidR="00AF73D6" w:rsidRPr="00B4790E" w:rsidRDefault="00AF73D6" w:rsidP="00AF73D6">
      <w:pPr>
        <w:pStyle w:val="Zkladntext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left="567"/>
        <w:jc w:val="both"/>
        <w:rPr>
          <w:rFonts w:ascii="Arial" w:hAnsi="Arial" w:cs="Arial"/>
          <w:sz w:val="20"/>
        </w:rPr>
      </w:pPr>
    </w:p>
    <w:p w14:paraId="48F5CF40" w14:textId="3CCCD83A" w:rsidR="00AF73D6" w:rsidRPr="00AC44A8" w:rsidRDefault="00AF73D6" w:rsidP="00AF73D6">
      <w:pPr>
        <w:pStyle w:val="Zkladntext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left="567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 xml:space="preserve">Soutěž se uskuteční v </w:t>
      </w:r>
      <w:r w:rsidRPr="002C4054">
        <w:rPr>
          <w:rFonts w:ascii="Arial" w:hAnsi="Arial" w:cs="Arial"/>
          <w:sz w:val="20"/>
        </w:rPr>
        <w:t xml:space="preserve">termínu od </w:t>
      </w:r>
      <w:r w:rsidRPr="002C4054">
        <w:rPr>
          <w:rFonts w:ascii="Arial" w:hAnsi="Arial" w:cs="Arial"/>
          <w:b/>
          <w:sz w:val="20"/>
        </w:rPr>
        <w:t>1</w:t>
      </w:r>
      <w:r w:rsidRPr="00FB7C0A">
        <w:rPr>
          <w:rFonts w:ascii="Arial" w:hAnsi="Arial" w:cs="Arial"/>
          <w:b/>
          <w:sz w:val="20"/>
        </w:rPr>
        <w:t xml:space="preserve">. 4. 2017 do vyčerpání zásob losů umístěných do soutěže na jednotlivé provozovny, nejpozději však do </w:t>
      </w:r>
      <w:r w:rsidR="00A561F9" w:rsidRPr="00FB7C0A">
        <w:rPr>
          <w:rFonts w:ascii="Arial" w:hAnsi="Arial" w:cs="Arial"/>
          <w:b/>
          <w:sz w:val="20"/>
        </w:rPr>
        <w:t>28</w:t>
      </w:r>
      <w:r w:rsidRPr="00FB7C0A">
        <w:rPr>
          <w:rFonts w:ascii="Arial" w:hAnsi="Arial" w:cs="Arial"/>
          <w:b/>
          <w:sz w:val="20"/>
        </w:rPr>
        <w:t>.</w:t>
      </w:r>
      <w:r w:rsidRPr="00AC44A8">
        <w:rPr>
          <w:rFonts w:ascii="Arial" w:hAnsi="Arial" w:cs="Arial"/>
          <w:b/>
          <w:sz w:val="20"/>
        </w:rPr>
        <w:t xml:space="preserve"> </w:t>
      </w:r>
      <w:r w:rsidR="00A561F9" w:rsidRPr="00AC44A8">
        <w:rPr>
          <w:rFonts w:ascii="Arial" w:hAnsi="Arial" w:cs="Arial"/>
          <w:b/>
          <w:sz w:val="20"/>
        </w:rPr>
        <w:t>4</w:t>
      </w:r>
      <w:r w:rsidRPr="00AC44A8">
        <w:rPr>
          <w:rFonts w:ascii="Arial" w:hAnsi="Arial" w:cs="Arial"/>
          <w:b/>
          <w:sz w:val="20"/>
        </w:rPr>
        <w:t>. 2017</w:t>
      </w:r>
      <w:r w:rsidRPr="002C4054">
        <w:rPr>
          <w:rFonts w:ascii="Arial" w:hAnsi="Arial" w:cs="Arial"/>
          <w:b/>
          <w:sz w:val="20"/>
        </w:rPr>
        <w:t xml:space="preserve"> </w:t>
      </w:r>
      <w:r w:rsidRPr="002C4054">
        <w:rPr>
          <w:rFonts w:ascii="Arial" w:hAnsi="Arial" w:cs="Arial"/>
          <w:sz w:val="20"/>
        </w:rPr>
        <w:t>–</w:t>
      </w:r>
      <w:r w:rsidRPr="002C4054">
        <w:rPr>
          <w:rFonts w:ascii="Arial" w:hAnsi="Arial" w:cs="Arial"/>
          <w:b/>
          <w:sz w:val="20"/>
        </w:rPr>
        <w:t xml:space="preserve"> </w:t>
      </w:r>
      <w:r w:rsidRPr="002C4054">
        <w:rPr>
          <w:rFonts w:ascii="Arial" w:hAnsi="Arial" w:cs="Arial"/>
          <w:sz w:val="20"/>
        </w:rPr>
        <w:t xml:space="preserve">výhradně prostřednictvím vybraných provozoven </w:t>
      </w:r>
      <w:r w:rsidR="00A561F9" w:rsidRPr="002C4054">
        <w:rPr>
          <w:rFonts w:ascii="Arial" w:hAnsi="Arial" w:cs="Arial"/>
          <w:sz w:val="20"/>
        </w:rPr>
        <w:t>kin CineStar</w:t>
      </w:r>
      <w:r w:rsidR="005E5382">
        <w:rPr>
          <w:rFonts w:ascii="Arial" w:hAnsi="Arial" w:cs="Arial"/>
          <w:sz w:val="20"/>
        </w:rPr>
        <w:t xml:space="preserve">, </w:t>
      </w:r>
      <w:r w:rsidRPr="002C4054">
        <w:rPr>
          <w:rFonts w:ascii="Arial" w:hAnsi="Arial" w:cs="Arial"/>
          <w:sz w:val="20"/>
        </w:rPr>
        <w:t xml:space="preserve">provozovaných společností </w:t>
      </w:r>
      <w:r w:rsidR="00A561F9" w:rsidRPr="001E2F8A">
        <w:rPr>
          <w:rStyle w:val="preformatted"/>
          <w:rFonts w:ascii="Arial" w:hAnsi="Arial" w:cs="Arial"/>
          <w:sz w:val="20"/>
        </w:rPr>
        <w:t>CineStar s.r.o.</w:t>
      </w:r>
      <w:r w:rsidRPr="002C4054">
        <w:rPr>
          <w:rFonts w:ascii="Arial" w:hAnsi="Arial" w:cs="Arial"/>
          <w:sz w:val="20"/>
        </w:rPr>
        <w:t xml:space="preserve">, </w:t>
      </w:r>
      <w:r w:rsidRPr="00FB7C0A">
        <w:rPr>
          <w:rFonts w:ascii="Arial" w:hAnsi="Arial" w:cs="Arial"/>
          <w:sz w:val="20"/>
        </w:rPr>
        <w:t xml:space="preserve">se sídlem: </w:t>
      </w:r>
      <w:r w:rsidR="00A561F9" w:rsidRPr="001E2F8A">
        <w:rPr>
          <w:rFonts w:ascii="Arial" w:hAnsi="Arial" w:cs="Arial"/>
          <w:sz w:val="20"/>
        </w:rPr>
        <w:t>Radlická 3185/1c, Smíchov, 150 00 Praha 5</w:t>
      </w:r>
      <w:r w:rsidRPr="002C4054">
        <w:rPr>
          <w:rFonts w:ascii="Arial" w:hAnsi="Arial" w:cs="Arial"/>
          <w:sz w:val="20"/>
        </w:rPr>
        <w:t xml:space="preserve">, IČ: </w:t>
      </w:r>
      <w:r w:rsidR="00A561F9" w:rsidRPr="001E2F8A">
        <w:rPr>
          <w:rStyle w:val="nowrap"/>
          <w:rFonts w:ascii="Arial" w:hAnsi="Arial" w:cs="Arial"/>
          <w:sz w:val="20"/>
        </w:rPr>
        <w:t>26435675</w:t>
      </w:r>
      <w:r w:rsidRPr="002C4054">
        <w:rPr>
          <w:rFonts w:ascii="Arial" w:hAnsi="Arial" w:cs="Arial"/>
          <w:sz w:val="20"/>
        </w:rPr>
        <w:t>,</w:t>
      </w:r>
      <w:r w:rsidRPr="00FB7C0A">
        <w:rPr>
          <w:rFonts w:ascii="Arial" w:hAnsi="Arial" w:cs="Arial"/>
          <w:sz w:val="20"/>
        </w:rPr>
        <w:t xml:space="preserve"> na území České republiky (dále jen „</w:t>
      </w:r>
      <w:r w:rsidRPr="00FB7C0A">
        <w:rPr>
          <w:rFonts w:ascii="Arial" w:hAnsi="Arial" w:cs="Arial"/>
          <w:b/>
          <w:sz w:val="20"/>
        </w:rPr>
        <w:t xml:space="preserve">provozovny </w:t>
      </w:r>
      <w:r w:rsidR="00A561F9" w:rsidRPr="00FB7C0A">
        <w:rPr>
          <w:rFonts w:ascii="Arial" w:hAnsi="Arial" w:cs="Arial"/>
          <w:b/>
          <w:sz w:val="20"/>
        </w:rPr>
        <w:t>CineStar</w:t>
      </w:r>
      <w:r w:rsidRPr="00FB7C0A">
        <w:rPr>
          <w:rFonts w:ascii="Arial" w:hAnsi="Arial" w:cs="Arial"/>
          <w:sz w:val="20"/>
        </w:rPr>
        <w:t>“) v jejich provozní době (dále jen „</w:t>
      </w:r>
      <w:r w:rsidRPr="00FB7C0A">
        <w:rPr>
          <w:rFonts w:ascii="Arial" w:hAnsi="Arial" w:cs="Arial"/>
          <w:b/>
          <w:sz w:val="20"/>
        </w:rPr>
        <w:t>doba konání soutěže</w:t>
      </w:r>
      <w:r w:rsidRPr="00AC44A8">
        <w:rPr>
          <w:rFonts w:ascii="Arial" w:hAnsi="Arial" w:cs="Arial"/>
          <w:sz w:val="20"/>
        </w:rPr>
        <w:t>“ a „</w:t>
      </w:r>
      <w:r w:rsidRPr="00AC44A8">
        <w:rPr>
          <w:rFonts w:ascii="Arial" w:hAnsi="Arial" w:cs="Arial"/>
          <w:b/>
          <w:sz w:val="20"/>
        </w:rPr>
        <w:t>místo konání soutěže</w:t>
      </w:r>
      <w:r w:rsidRPr="00AC44A8">
        <w:rPr>
          <w:rFonts w:ascii="Arial" w:hAnsi="Arial" w:cs="Arial"/>
          <w:sz w:val="20"/>
        </w:rPr>
        <w:t xml:space="preserve">“). </w:t>
      </w:r>
    </w:p>
    <w:p w14:paraId="191C93FB" w14:textId="77777777" w:rsidR="00AF73D6" w:rsidRDefault="00AF73D6" w:rsidP="00AF73D6">
      <w:pPr>
        <w:pStyle w:val="Zkladntext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left="567"/>
        <w:jc w:val="both"/>
        <w:rPr>
          <w:rFonts w:ascii="Arial" w:hAnsi="Arial" w:cs="Arial"/>
          <w:sz w:val="20"/>
        </w:rPr>
      </w:pPr>
    </w:p>
    <w:p w14:paraId="7865D3D4" w14:textId="6B4EDD17" w:rsidR="00AF73D6" w:rsidRPr="00B4790E" w:rsidRDefault="00AF73D6" w:rsidP="00AF73D6">
      <w:pPr>
        <w:pStyle w:val="Zkladntext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left="567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 xml:space="preserve">Seznam provozoven </w:t>
      </w:r>
      <w:r w:rsidR="00F54033">
        <w:rPr>
          <w:rFonts w:ascii="Arial" w:hAnsi="Arial" w:cs="Arial"/>
          <w:sz w:val="20"/>
        </w:rPr>
        <w:t>CineStar</w:t>
      </w:r>
      <w:r w:rsidR="00F54033" w:rsidRPr="00B479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zapojených do soutěže </w:t>
      </w:r>
      <w:r w:rsidRPr="00B4790E">
        <w:rPr>
          <w:rFonts w:ascii="Arial" w:hAnsi="Arial" w:cs="Arial"/>
          <w:sz w:val="20"/>
        </w:rPr>
        <w:t xml:space="preserve">tvoří nedílnou Přílohu č. 1 těchto pravidel, provozovny </w:t>
      </w:r>
      <w:r w:rsidR="00F54033">
        <w:rPr>
          <w:rFonts w:ascii="Arial" w:hAnsi="Arial" w:cs="Arial"/>
          <w:sz w:val="20"/>
        </w:rPr>
        <w:t>CineStar</w:t>
      </w:r>
      <w:r w:rsidR="00F54033" w:rsidRPr="00B4790E">
        <w:rPr>
          <w:rFonts w:ascii="Arial" w:hAnsi="Arial" w:cs="Arial"/>
          <w:sz w:val="20"/>
        </w:rPr>
        <w:t xml:space="preserve"> </w:t>
      </w:r>
      <w:r w:rsidRPr="00B4790E">
        <w:rPr>
          <w:rFonts w:ascii="Arial" w:hAnsi="Arial" w:cs="Arial"/>
          <w:sz w:val="20"/>
        </w:rPr>
        <w:t>budou pro tyto účely označeny reklamními materiály.</w:t>
      </w:r>
    </w:p>
    <w:p w14:paraId="757C6F70" w14:textId="77777777" w:rsidR="00AF73D6" w:rsidRPr="00B4790E" w:rsidRDefault="00AF73D6" w:rsidP="00AF73D6">
      <w:pPr>
        <w:pStyle w:val="Zkladntext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left="567"/>
        <w:jc w:val="both"/>
        <w:rPr>
          <w:rFonts w:ascii="Arial" w:hAnsi="Arial" w:cs="Arial"/>
          <w:sz w:val="20"/>
        </w:rPr>
      </w:pPr>
    </w:p>
    <w:p w14:paraId="41CC0C9B" w14:textId="3C39446C" w:rsidR="00AF73D6" w:rsidRPr="00B4790E" w:rsidRDefault="00AF73D6" w:rsidP="00AF73D6">
      <w:pPr>
        <w:pStyle w:val="Zkladntext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left="567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 xml:space="preserve">Na předčasné ukončení soutěže na příslušné provozovně </w:t>
      </w:r>
      <w:r w:rsidR="00F54033">
        <w:rPr>
          <w:rFonts w:ascii="Arial" w:hAnsi="Arial" w:cs="Arial"/>
          <w:sz w:val="20"/>
        </w:rPr>
        <w:t>CineStar</w:t>
      </w:r>
      <w:r w:rsidR="00F54033" w:rsidRPr="00B4790E">
        <w:rPr>
          <w:rFonts w:ascii="Arial" w:hAnsi="Arial" w:cs="Arial"/>
          <w:sz w:val="20"/>
        </w:rPr>
        <w:t xml:space="preserve"> </w:t>
      </w:r>
      <w:r w:rsidRPr="00B4790E">
        <w:rPr>
          <w:rFonts w:ascii="Arial" w:hAnsi="Arial" w:cs="Arial"/>
          <w:sz w:val="20"/>
        </w:rPr>
        <w:t>bude soutěžící adekvátně informován</w:t>
      </w:r>
      <w:r>
        <w:rPr>
          <w:rFonts w:ascii="Arial" w:hAnsi="Arial" w:cs="Arial"/>
          <w:sz w:val="20"/>
        </w:rPr>
        <w:t>,</w:t>
      </w:r>
      <w:r w:rsidRPr="00B4790E">
        <w:rPr>
          <w:rFonts w:ascii="Arial" w:hAnsi="Arial" w:cs="Arial"/>
          <w:sz w:val="20"/>
        </w:rPr>
        <w:t xml:space="preserve"> např. odstraněním propagačních materiálů.</w:t>
      </w:r>
    </w:p>
    <w:p w14:paraId="4C0C65F5" w14:textId="77777777" w:rsidR="00AF73D6" w:rsidRPr="00B4790E" w:rsidRDefault="00AF73D6" w:rsidP="00AF73D6">
      <w:pPr>
        <w:pStyle w:val="Zkladntext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left="567"/>
        <w:jc w:val="both"/>
        <w:rPr>
          <w:rFonts w:ascii="Arial" w:hAnsi="Arial" w:cs="Arial"/>
          <w:sz w:val="20"/>
        </w:rPr>
      </w:pPr>
    </w:p>
    <w:p w14:paraId="12B04511" w14:textId="7C02C563" w:rsidR="00AF73D6" w:rsidRPr="00B4790E" w:rsidRDefault="00AF73D6" w:rsidP="00AF73D6">
      <w:pPr>
        <w:pStyle w:val="Zkladntext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ind w:left="567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 xml:space="preserve">Do soutěže je zařazeno celkem: </w:t>
      </w:r>
      <w:r w:rsidR="00B130B8">
        <w:rPr>
          <w:rFonts w:ascii="Arial" w:hAnsi="Arial" w:cs="Arial"/>
          <w:sz w:val="20"/>
        </w:rPr>
        <w:t>4 9</w:t>
      </w:r>
      <w:r w:rsidR="00F54033">
        <w:rPr>
          <w:rFonts w:ascii="Arial" w:hAnsi="Arial" w:cs="Arial"/>
          <w:sz w:val="20"/>
        </w:rPr>
        <w:t>00 stíracích</w:t>
      </w:r>
      <w:r w:rsidRPr="00E823F6">
        <w:rPr>
          <w:rFonts w:ascii="Arial" w:hAnsi="Arial" w:cs="Arial"/>
          <w:sz w:val="20"/>
        </w:rPr>
        <w:t xml:space="preserve"> losů</w:t>
      </w:r>
      <w:r w:rsidRPr="00B4790E">
        <w:rPr>
          <w:rFonts w:ascii="Arial" w:hAnsi="Arial" w:cs="Arial"/>
          <w:sz w:val="20"/>
        </w:rPr>
        <w:t xml:space="preserve"> s tím, že předmětné </w:t>
      </w:r>
      <w:r w:rsidR="00F54033">
        <w:rPr>
          <w:rFonts w:ascii="Arial" w:hAnsi="Arial" w:cs="Arial"/>
          <w:sz w:val="20"/>
        </w:rPr>
        <w:t xml:space="preserve">stírací </w:t>
      </w:r>
      <w:r w:rsidRPr="00B4790E">
        <w:rPr>
          <w:rFonts w:ascii="Arial" w:hAnsi="Arial" w:cs="Arial"/>
          <w:sz w:val="20"/>
        </w:rPr>
        <w:t xml:space="preserve">losy jsou pořadatelem soutěže </w:t>
      </w:r>
      <w:r>
        <w:rPr>
          <w:rFonts w:ascii="Arial" w:hAnsi="Arial" w:cs="Arial"/>
          <w:sz w:val="20"/>
        </w:rPr>
        <w:t>n</w:t>
      </w:r>
      <w:r w:rsidRPr="00B4790E">
        <w:rPr>
          <w:rFonts w:ascii="Arial" w:hAnsi="Arial" w:cs="Arial"/>
          <w:sz w:val="20"/>
        </w:rPr>
        <w:t>a jednotlivé provozovny rozděleny poměrně.</w:t>
      </w:r>
    </w:p>
    <w:p w14:paraId="0F566795" w14:textId="77777777" w:rsidR="00AF73D6" w:rsidRPr="00B4790E" w:rsidRDefault="00AF73D6" w:rsidP="00AF73D6">
      <w:pPr>
        <w:pStyle w:val="Zkladntext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both"/>
        <w:rPr>
          <w:rFonts w:ascii="Arial" w:hAnsi="Arial" w:cs="Arial"/>
          <w:sz w:val="20"/>
        </w:rPr>
      </w:pPr>
    </w:p>
    <w:p w14:paraId="00D080C5" w14:textId="77777777" w:rsidR="00AF73D6" w:rsidRPr="00B4790E" w:rsidRDefault="00AF73D6" w:rsidP="00AF73D6">
      <w:pPr>
        <w:pStyle w:val="Normln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0"/>
        </w:rPr>
      </w:pPr>
      <w:r w:rsidRPr="00B4790E">
        <w:rPr>
          <w:rFonts w:ascii="Arial" w:hAnsi="Arial" w:cs="Arial"/>
          <w:b/>
          <w:sz w:val="20"/>
        </w:rPr>
        <w:t xml:space="preserve">Účast v soutěži: </w:t>
      </w:r>
    </w:p>
    <w:p w14:paraId="59E8BD89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50BC24E9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 xml:space="preserve">Soutěžícím se může stát pouze </w:t>
      </w:r>
      <w:r>
        <w:rPr>
          <w:rFonts w:ascii="Arial" w:hAnsi="Arial" w:cs="Arial"/>
          <w:sz w:val="20"/>
        </w:rPr>
        <w:t xml:space="preserve">spotřebitel, </w:t>
      </w:r>
      <w:r w:rsidRPr="00B4790E">
        <w:rPr>
          <w:rFonts w:ascii="Arial" w:hAnsi="Arial" w:cs="Arial"/>
          <w:sz w:val="20"/>
        </w:rPr>
        <w:t>fyzická osoba starší 15 let, plně svéprávná, s trvalým pobytem a doručovací adresou na území České republiky, která splní stanovená pravidla soutěže (dále jen „</w:t>
      </w:r>
      <w:r w:rsidRPr="00B4790E">
        <w:rPr>
          <w:rFonts w:ascii="Arial" w:hAnsi="Arial" w:cs="Arial"/>
          <w:b/>
          <w:sz w:val="20"/>
        </w:rPr>
        <w:t>soutěžící</w:t>
      </w:r>
      <w:r w:rsidRPr="00B4790E">
        <w:rPr>
          <w:rFonts w:ascii="Arial" w:hAnsi="Arial" w:cs="Arial"/>
          <w:sz w:val="20"/>
        </w:rPr>
        <w:t>“ nebo „</w:t>
      </w:r>
      <w:r w:rsidRPr="00B4790E">
        <w:rPr>
          <w:rFonts w:ascii="Arial" w:hAnsi="Arial" w:cs="Arial"/>
          <w:b/>
          <w:sz w:val="20"/>
        </w:rPr>
        <w:t>účastník soutěže</w:t>
      </w:r>
      <w:r w:rsidRPr="00B4790E">
        <w:rPr>
          <w:rFonts w:ascii="Arial" w:hAnsi="Arial" w:cs="Arial"/>
          <w:sz w:val="20"/>
        </w:rPr>
        <w:t>“).</w:t>
      </w:r>
    </w:p>
    <w:p w14:paraId="5CE0D26A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color w:val="auto"/>
          <w:sz w:val="20"/>
        </w:rPr>
      </w:pPr>
    </w:p>
    <w:p w14:paraId="37F50932" w14:textId="77777777" w:rsidR="00AF73D6" w:rsidRPr="00B4790E" w:rsidRDefault="00AF73D6" w:rsidP="00AF73D6">
      <w:pPr>
        <w:pStyle w:val="Normln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color w:val="auto"/>
          <w:sz w:val="20"/>
        </w:rPr>
      </w:pPr>
      <w:r w:rsidRPr="00B4790E">
        <w:rPr>
          <w:rFonts w:ascii="Arial" w:hAnsi="Arial" w:cs="Arial"/>
          <w:b/>
          <w:color w:val="auto"/>
          <w:sz w:val="20"/>
        </w:rPr>
        <w:t xml:space="preserve">Pravidla soutěže, výhry v soutěži: </w:t>
      </w:r>
    </w:p>
    <w:p w14:paraId="4E6E9117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/>
        <w:jc w:val="both"/>
        <w:rPr>
          <w:rFonts w:ascii="Arial" w:hAnsi="Arial" w:cs="Arial"/>
          <w:b/>
          <w:color w:val="auto"/>
          <w:sz w:val="20"/>
        </w:rPr>
      </w:pPr>
    </w:p>
    <w:p w14:paraId="02C0F59A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/>
        <w:jc w:val="both"/>
        <w:rPr>
          <w:rFonts w:ascii="Arial" w:hAnsi="Arial" w:cs="Arial"/>
          <w:color w:val="auto"/>
          <w:sz w:val="20"/>
        </w:rPr>
      </w:pPr>
      <w:r w:rsidRPr="00B4790E">
        <w:rPr>
          <w:rFonts w:ascii="Arial" w:hAnsi="Arial" w:cs="Arial"/>
          <w:color w:val="auto"/>
          <w:sz w:val="20"/>
        </w:rPr>
        <w:t>Soutěžící se zapojí do soutěže tím způsobem, že v </w:t>
      </w:r>
      <w:r w:rsidRPr="00B4790E">
        <w:rPr>
          <w:rFonts w:ascii="Arial" w:hAnsi="Arial" w:cs="Arial"/>
          <w:color w:val="auto"/>
          <w:sz w:val="20"/>
          <w:u w:val="single"/>
        </w:rPr>
        <w:t>místě a v době konání soutěže</w:t>
      </w:r>
      <w:r w:rsidRPr="00B4790E">
        <w:rPr>
          <w:rFonts w:ascii="Arial" w:hAnsi="Arial" w:cs="Arial"/>
          <w:color w:val="auto"/>
          <w:sz w:val="20"/>
        </w:rPr>
        <w:t>:</w:t>
      </w:r>
    </w:p>
    <w:p w14:paraId="3F9ACB0B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306C4462" w14:textId="09E51BCA" w:rsidR="00AF73D6" w:rsidRPr="00B4790E" w:rsidRDefault="00AF73D6" w:rsidP="00AF73D6">
      <w:pPr>
        <w:pStyle w:val="Odstavecseseznamem"/>
        <w:numPr>
          <w:ilvl w:val="0"/>
          <w:numId w:val="3"/>
        </w:numPr>
        <w:spacing w:line="276" w:lineRule="auto"/>
        <w:ind w:left="1134" w:hanging="567"/>
        <w:jc w:val="both"/>
        <w:rPr>
          <w:rFonts w:ascii="Arial" w:hAnsi="Arial" w:cs="Arial"/>
          <w:sz w:val="20"/>
          <w:u w:val="single"/>
        </w:rPr>
      </w:pPr>
      <w:r w:rsidRPr="00B4790E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 xml:space="preserve">místě konání </w:t>
      </w:r>
      <w:r w:rsidR="003142BE">
        <w:rPr>
          <w:rFonts w:ascii="Arial" w:hAnsi="Arial" w:cs="Arial"/>
          <w:sz w:val="20"/>
        </w:rPr>
        <w:t>soutěže,</w:t>
      </w:r>
      <w:r w:rsidRPr="00B479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resp. ve vybrané provozovně </w:t>
      </w:r>
      <w:r w:rsidR="00220EB8">
        <w:rPr>
          <w:rFonts w:ascii="Arial" w:hAnsi="Arial" w:cs="Arial"/>
          <w:sz w:val="20"/>
        </w:rPr>
        <w:t xml:space="preserve">CineStar </w:t>
      </w:r>
      <w:r w:rsidRPr="00B4790E">
        <w:rPr>
          <w:rFonts w:ascii="Arial" w:hAnsi="Arial" w:cs="Arial"/>
          <w:sz w:val="20"/>
        </w:rPr>
        <w:t xml:space="preserve">zakoupí 1 ks </w:t>
      </w:r>
      <w:r w:rsidR="00A6661E" w:rsidRPr="001E2F8A">
        <w:rPr>
          <w:rFonts w:ascii="Arial" w:hAnsi="Arial" w:cs="Arial"/>
          <w:b/>
          <w:sz w:val="20"/>
        </w:rPr>
        <w:t xml:space="preserve">Výhodného středního menu s Fantou </w:t>
      </w:r>
      <w:r w:rsidR="00A6661E">
        <w:rPr>
          <w:rFonts w:ascii="Arial" w:hAnsi="Arial" w:cs="Arial"/>
          <w:sz w:val="20"/>
        </w:rPr>
        <w:t>(Výhodné střední menu s Fantou se skládá z </w:t>
      </w:r>
      <w:proofErr w:type="gramStart"/>
      <w:r w:rsidR="00A6661E">
        <w:rPr>
          <w:rFonts w:ascii="Arial" w:hAnsi="Arial" w:cs="Arial"/>
          <w:sz w:val="20"/>
        </w:rPr>
        <w:t>3l</w:t>
      </w:r>
      <w:proofErr w:type="gramEnd"/>
      <w:r w:rsidR="00A6661E">
        <w:rPr>
          <w:rFonts w:ascii="Arial" w:hAnsi="Arial" w:cs="Arial"/>
          <w:sz w:val="20"/>
        </w:rPr>
        <w:t xml:space="preserve"> popcornu a 0,75l nápoje Fanta)</w:t>
      </w:r>
      <w:r>
        <w:rPr>
          <w:rFonts w:ascii="Arial" w:hAnsi="Arial" w:cs="Arial"/>
          <w:b/>
          <w:sz w:val="20"/>
        </w:rPr>
        <w:t>,</w:t>
      </w:r>
      <w:r w:rsidRPr="00B4790E">
        <w:rPr>
          <w:rFonts w:ascii="Arial" w:hAnsi="Arial" w:cs="Arial"/>
          <w:b/>
          <w:sz w:val="20"/>
        </w:rPr>
        <w:t xml:space="preserve"> </w:t>
      </w:r>
      <w:r w:rsidRPr="00B4790E">
        <w:rPr>
          <w:rFonts w:ascii="Arial" w:hAnsi="Arial" w:cs="Arial"/>
          <w:sz w:val="20"/>
        </w:rPr>
        <w:t xml:space="preserve">na tomto soutěžním místě </w:t>
      </w:r>
      <w:r>
        <w:rPr>
          <w:rFonts w:ascii="Arial" w:hAnsi="Arial" w:cs="Arial"/>
          <w:sz w:val="20"/>
        </w:rPr>
        <w:t>nabízený k prodeji</w:t>
      </w:r>
      <w:r w:rsidRPr="00B4790E">
        <w:rPr>
          <w:rFonts w:ascii="Arial" w:hAnsi="Arial" w:cs="Arial"/>
          <w:sz w:val="20"/>
        </w:rPr>
        <w:t xml:space="preserve"> (dále jen jako „</w:t>
      </w:r>
      <w:r w:rsidRPr="00B4790E">
        <w:rPr>
          <w:rFonts w:ascii="Arial" w:hAnsi="Arial" w:cs="Arial"/>
          <w:b/>
          <w:sz w:val="20"/>
        </w:rPr>
        <w:t>soutěžní nákup</w:t>
      </w:r>
      <w:r w:rsidRPr="00B4790E">
        <w:rPr>
          <w:rFonts w:ascii="Arial" w:hAnsi="Arial" w:cs="Arial"/>
          <w:sz w:val="20"/>
        </w:rPr>
        <w:t xml:space="preserve">“). </w:t>
      </w:r>
    </w:p>
    <w:p w14:paraId="448836D9" w14:textId="77777777" w:rsidR="00AF73D6" w:rsidRPr="00B4790E" w:rsidRDefault="00AF73D6" w:rsidP="00AF73D6">
      <w:pPr>
        <w:pStyle w:val="Odstavecseseznamem"/>
        <w:spacing w:line="276" w:lineRule="auto"/>
        <w:ind w:left="1134"/>
        <w:jc w:val="both"/>
        <w:rPr>
          <w:rFonts w:ascii="Arial" w:hAnsi="Arial" w:cs="Arial"/>
          <w:sz w:val="20"/>
          <w:u w:val="single"/>
        </w:rPr>
      </w:pPr>
    </w:p>
    <w:p w14:paraId="38ACF51B" w14:textId="77777777" w:rsidR="00AF73D6" w:rsidRPr="009C6404" w:rsidRDefault="00AF73D6" w:rsidP="00AF73D6">
      <w:pPr>
        <w:pStyle w:val="Odstavecseseznamem"/>
        <w:numPr>
          <w:ilvl w:val="0"/>
          <w:numId w:val="3"/>
        </w:numPr>
        <w:spacing w:line="276" w:lineRule="auto"/>
        <w:ind w:left="1134" w:hanging="567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>Za tento soutěžní nákup obdrží účastník od prodejce</w:t>
      </w:r>
      <w:r>
        <w:rPr>
          <w:rFonts w:ascii="Arial" w:hAnsi="Arial" w:cs="Arial"/>
          <w:sz w:val="20"/>
        </w:rPr>
        <w:t xml:space="preserve"> společně s</w:t>
      </w:r>
      <w:r w:rsidRPr="00B4790E">
        <w:rPr>
          <w:rFonts w:ascii="Arial" w:hAnsi="Arial" w:cs="Arial"/>
          <w:sz w:val="20"/>
        </w:rPr>
        <w:t xml:space="preserve"> daňový</w:t>
      </w:r>
      <w:r>
        <w:rPr>
          <w:rFonts w:ascii="Arial" w:hAnsi="Arial" w:cs="Arial"/>
          <w:sz w:val="20"/>
        </w:rPr>
        <w:t>m</w:t>
      </w:r>
      <w:r w:rsidRPr="00B4790E">
        <w:rPr>
          <w:rFonts w:ascii="Arial" w:hAnsi="Arial" w:cs="Arial"/>
          <w:sz w:val="20"/>
        </w:rPr>
        <w:t xml:space="preserve"> doklad</w:t>
      </w:r>
      <w:r>
        <w:rPr>
          <w:rFonts w:ascii="Arial" w:hAnsi="Arial" w:cs="Arial"/>
          <w:sz w:val="20"/>
        </w:rPr>
        <w:t>em,</w:t>
      </w:r>
      <w:r w:rsidRPr="00B4790E">
        <w:rPr>
          <w:rFonts w:ascii="Arial" w:hAnsi="Arial" w:cs="Arial"/>
          <w:sz w:val="20"/>
        </w:rPr>
        <w:t xml:space="preserve"> resp. účtenk</w:t>
      </w:r>
      <w:r>
        <w:rPr>
          <w:rFonts w:ascii="Arial" w:hAnsi="Arial" w:cs="Arial"/>
          <w:sz w:val="20"/>
        </w:rPr>
        <w:t>o</w:t>
      </w:r>
      <w:r w:rsidRPr="00B4790E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 </w:t>
      </w:r>
      <w:r w:rsidRPr="00B4790E">
        <w:rPr>
          <w:rFonts w:ascii="Arial" w:hAnsi="Arial" w:cs="Arial"/>
          <w:sz w:val="20"/>
        </w:rPr>
        <w:t xml:space="preserve">i soutěžní stírací los (dále </w:t>
      </w:r>
      <w:r>
        <w:rPr>
          <w:rFonts w:ascii="Arial" w:hAnsi="Arial" w:cs="Arial"/>
          <w:sz w:val="20"/>
        </w:rPr>
        <w:t xml:space="preserve">a výše </w:t>
      </w:r>
      <w:r w:rsidRPr="00B4790E">
        <w:rPr>
          <w:rFonts w:ascii="Arial" w:hAnsi="Arial" w:cs="Arial"/>
          <w:sz w:val="20"/>
        </w:rPr>
        <w:t>jen „</w:t>
      </w:r>
      <w:r w:rsidRPr="00B4790E">
        <w:rPr>
          <w:rFonts w:ascii="Arial" w:hAnsi="Arial" w:cs="Arial"/>
          <w:b/>
          <w:sz w:val="20"/>
        </w:rPr>
        <w:t>los</w:t>
      </w:r>
      <w:r w:rsidRPr="00B4790E">
        <w:rPr>
          <w:rFonts w:ascii="Arial" w:hAnsi="Arial" w:cs="Arial"/>
          <w:sz w:val="20"/>
        </w:rPr>
        <w:t>“).</w:t>
      </w:r>
    </w:p>
    <w:p w14:paraId="5E43D137" w14:textId="77777777" w:rsidR="00AF73D6" w:rsidRPr="00B4790E" w:rsidRDefault="00AF73D6" w:rsidP="00AF73D6">
      <w:pPr>
        <w:widowControl w:val="0"/>
        <w:suppressAutoHyphens/>
        <w:autoSpaceDE w:val="0"/>
        <w:autoSpaceDN w:val="0"/>
        <w:adjustRightInd w:val="0"/>
        <w:snapToGrid w:val="0"/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</w:p>
    <w:p w14:paraId="6ABE24F6" w14:textId="1ED80BC5" w:rsidR="00AF73D6" w:rsidRPr="00B4790E" w:rsidRDefault="00AF73D6" w:rsidP="00AF73D6">
      <w:pPr>
        <w:pStyle w:val="Normln1"/>
        <w:numPr>
          <w:ilvl w:val="0"/>
          <w:numId w:val="3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134" w:hanging="567"/>
        <w:jc w:val="both"/>
        <w:rPr>
          <w:rFonts w:ascii="Arial" w:hAnsi="Arial" w:cs="Arial"/>
          <w:color w:val="auto"/>
          <w:sz w:val="20"/>
        </w:rPr>
      </w:pPr>
      <w:r w:rsidRPr="00B4790E">
        <w:rPr>
          <w:rFonts w:ascii="Arial" w:hAnsi="Arial" w:cs="Arial"/>
          <w:color w:val="auto"/>
          <w:sz w:val="20"/>
        </w:rPr>
        <w:t>Soutěžící ihned po převzetí uvedeného losu v </w:t>
      </w:r>
      <w:r>
        <w:rPr>
          <w:rFonts w:ascii="Arial" w:hAnsi="Arial" w:cs="Arial"/>
          <w:color w:val="auto"/>
          <w:sz w:val="20"/>
        </w:rPr>
        <w:t xml:space="preserve">místě konání </w:t>
      </w:r>
      <w:r w:rsidR="00614866">
        <w:rPr>
          <w:rFonts w:ascii="Arial" w:hAnsi="Arial" w:cs="Arial"/>
          <w:color w:val="auto"/>
          <w:sz w:val="20"/>
        </w:rPr>
        <w:t>soutěže,</w:t>
      </w:r>
      <w:r w:rsidRPr="00B4790E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resp. ve vybrané provozovně </w:t>
      </w:r>
      <w:r w:rsidR="00220EB8">
        <w:rPr>
          <w:rFonts w:ascii="Arial" w:hAnsi="Arial" w:cs="Arial"/>
          <w:sz w:val="20"/>
        </w:rPr>
        <w:t xml:space="preserve">CineStar </w:t>
      </w:r>
      <w:r w:rsidRPr="00B4790E">
        <w:rPr>
          <w:rFonts w:ascii="Arial" w:hAnsi="Arial" w:cs="Arial"/>
          <w:color w:val="auto"/>
          <w:sz w:val="20"/>
        </w:rPr>
        <w:t xml:space="preserve">los setře a okamžitě se dozví, </w:t>
      </w:r>
      <w:r w:rsidR="00A6661E">
        <w:rPr>
          <w:rFonts w:ascii="Arial" w:hAnsi="Arial" w:cs="Arial"/>
          <w:color w:val="auto"/>
          <w:sz w:val="20"/>
        </w:rPr>
        <w:t>jakou výhru vyhrává</w:t>
      </w:r>
      <w:r w:rsidRPr="00B4790E">
        <w:rPr>
          <w:rFonts w:ascii="Arial" w:hAnsi="Arial" w:cs="Arial"/>
          <w:color w:val="auto"/>
          <w:sz w:val="20"/>
        </w:rPr>
        <w:t>.</w:t>
      </w:r>
      <w:r>
        <w:rPr>
          <w:rFonts w:ascii="Arial" w:hAnsi="Arial" w:cs="Arial"/>
          <w:color w:val="auto"/>
          <w:sz w:val="20"/>
        </w:rPr>
        <w:t xml:space="preserve"> Výhru je soutěžící </w:t>
      </w:r>
      <w:r>
        <w:rPr>
          <w:rFonts w:ascii="Arial" w:hAnsi="Arial" w:cs="Arial"/>
          <w:color w:val="auto"/>
          <w:sz w:val="20"/>
        </w:rPr>
        <w:lastRenderedPageBreak/>
        <w:t xml:space="preserve">povinen uplatnit v souladu s pravidly soutěže </w:t>
      </w:r>
      <w:r w:rsidR="00483A59">
        <w:rPr>
          <w:rFonts w:ascii="Arial" w:hAnsi="Arial" w:cs="Arial"/>
          <w:color w:val="auto"/>
          <w:sz w:val="20"/>
        </w:rPr>
        <w:t>a ve stanovených termínech</w:t>
      </w:r>
      <w:r>
        <w:rPr>
          <w:rFonts w:ascii="Arial" w:hAnsi="Arial" w:cs="Arial"/>
          <w:color w:val="auto"/>
          <w:sz w:val="20"/>
        </w:rPr>
        <w:t>, jinak nárok na výhru ztrácí.</w:t>
      </w:r>
      <w:r w:rsidRPr="00B4790E">
        <w:rPr>
          <w:rFonts w:ascii="Arial" w:hAnsi="Arial" w:cs="Arial"/>
          <w:color w:val="auto"/>
          <w:sz w:val="20"/>
        </w:rPr>
        <w:t xml:space="preserve"> </w:t>
      </w:r>
    </w:p>
    <w:p w14:paraId="1B9CE67C" w14:textId="77777777" w:rsidR="00AF73D6" w:rsidRPr="00B4790E" w:rsidRDefault="00AF73D6" w:rsidP="00AF73D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6D42D2D9" w14:textId="77777777" w:rsidR="00AF73D6" w:rsidRPr="00B4790E" w:rsidRDefault="00AF73D6" w:rsidP="00AF73D6">
      <w:pPr>
        <w:pStyle w:val="Normln1"/>
        <w:numPr>
          <w:ilvl w:val="0"/>
          <w:numId w:val="3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134" w:hanging="567"/>
        <w:jc w:val="both"/>
        <w:rPr>
          <w:rFonts w:ascii="Arial" w:hAnsi="Arial" w:cs="Arial"/>
          <w:color w:val="auto"/>
          <w:sz w:val="20"/>
        </w:rPr>
      </w:pPr>
      <w:r w:rsidRPr="00B4790E">
        <w:rPr>
          <w:rFonts w:ascii="Arial" w:hAnsi="Arial" w:cs="Arial"/>
          <w:color w:val="auto"/>
          <w:sz w:val="20"/>
        </w:rPr>
        <w:t>V případě, že soutěžící po setření losu nalezne symbol:</w:t>
      </w:r>
    </w:p>
    <w:p w14:paraId="379FCAB0" w14:textId="77777777" w:rsidR="00AF73D6" w:rsidRPr="00B4790E" w:rsidRDefault="00AF73D6" w:rsidP="00AF73D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274452BC" w14:textId="11C2D4DC" w:rsidR="006767D1" w:rsidRDefault="00AF73D6" w:rsidP="00614866">
      <w:pPr>
        <w:pStyle w:val="Normln1"/>
        <w:numPr>
          <w:ilvl w:val="0"/>
          <w:numId w:val="4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18" w:hanging="284"/>
        <w:jc w:val="both"/>
        <w:rPr>
          <w:rFonts w:ascii="Arial" w:hAnsi="Arial" w:cs="Arial"/>
          <w:color w:val="auto"/>
          <w:sz w:val="20"/>
        </w:rPr>
      </w:pPr>
      <w:r w:rsidRPr="00B4790E">
        <w:rPr>
          <w:rFonts w:ascii="Arial" w:hAnsi="Arial" w:cs="Arial"/>
          <w:color w:val="auto"/>
          <w:sz w:val="20"/>
        </w:rPr>
        <w:t>„</w:t>
      </w:r>
      <w:r w:rsidR="003142BE" w:rsidRPr="003142BE">
        <w:rPr>
          <w:rFonts w:ascii="Arial" w:hAnsi="Arial" w:cs="Arial"/>
          <w:b/>
          <w:color w:val="auto"/>
          <w:sz w:val="20"/>
        </w:rPr>
        <w:t xml:space="preserve">Vyhráváš </w:t>
      </w:r>
      <w:r w:rsidR="003142BE">
        <w:rPr>
          <w:rFonts w:ascii="Arial" w:hAnsi="Arial" w:cs="Arial"/>
          <w:b/>
          <w:color w:val="auto"/>
          <w:sz w:val="20"/>
        </w:rPr>
        <w:t>s</w:t>
      </w:r>
      <w:r w:rsidR="006767D1">
        <w:rPr>
          <w:rFonts w:ascii="Arial" w:hAnsi="Arial" w:cs="Arial"/>
          <w:b/>
          <w:color w:val="auto"/>
          <w:sz w:val="20"/>
        </w:rPr>
        <w:t>lev</w:t>
      </w:r>
      <w:r w:rsidR="003142BE">
        <w:rPr>
          <w:rFonts w:ascii="Arial" w:hAnsi="Arial" w:cs="Arial"/>
          <w:b/>
          <w:color w:val="auto"/>
          <w:sz w:val="20"/>
        </w:rPr>
        <w:t>u</w:t>
      </w:r>
      <w:r w:rsidR="006767D1">
        <w:rPr>
          <w:rFonts w:ascii="Arial" w:hAnsi="Arial" w:cs="Arial"/>
          <w:b/>
          <w:color w:val="auto"/>
          <w:sz w:val="20"/>
        </w:rPr>
        <w:t xml:space="preserve"> 30 Kč na střední menu</w:t>
      </w:r>
      <w:r>
        <w:rPr>
          <w:rFonts w:ascii="Arial" w:hAnsi="Arial" w:cs="Arial"/>
          <w:color w:val="auto"/>
          <w:sz w:val="20"/>
        </w:rPr>
        <w:t xml:space="preserve">“ </w:t>
      </w:r>
      <w:r w:rsidRPr="00B4790E">
        <w:rPr>
          <w:rFonts w:ascii="Arial" w:hAnsi="Arial" w:cs="Arial"/>
          <w:color w:val="auto"/>
          <w:sz w:val="20"/>
        </w:rPr>
        <w:t xml:space="preserve">– soutěžící vyhrává </w:t>
      </w:r>
      <w:r w:rsidR="006767D1">
        <w:rPr>
          <w:rFonts w:ascii="Arial" w:hAnsi="Arial" w:cs="Arial"/>
          <w:color w:val="auto"/>
          <w:sz w:val="20"/>
        </w:rPr>
        <w:t>slevu ve výši 30,-</w:t>
      </w:r>
      <w:r w:rsidR="003142BE">
        <w:rPr>
          <w:rFonts w:ascii="Arial" w:hAnsi="Arial" w:cs="Arial"/>
          <w:color w:val="auto"/>
          <w:sz w:val="20"/>
        </w:rPr>
        <w:t xml:space="preserve"> </w:t>
      </w:r>
      <w:r w:rsidR="006767D1">
        <w:rPr>
          <w:rFonts w:ascii="Arial" w:hAnsi="Arial" w:cs="Arial"/>
          <w:color w:val="auto"/>
          <w:sz w:val="20"/>
        </w:rPr>
        <w:t>Kč na příští nákup Výhodného středního menu ve vybrané provozovně CineStar. Slevu je nutné uplatnit do 3</w:t>
      </w:r>
      <w:r w:rsidR="00431D62">
        <w:rPr>
          <w:rFonts w:ascii="Arial" w:hAnsi="Arial" w:cs="Arial"/>
          <w:color w:val="auto"/>
          <w:sz w:val="20"/>
        </w:rPr>
        <w:t>1</w:t>
      </w:r>
      <w:r w:rsidR="006767D1">
        <w:rPr>
          <w:rFonts w:ascii="Arial" w:hAnsi="Arial" w:cs="Arial"/>
          <w:color w:val="auto"/>
          <w:sz w:val="20"/>
        </w:rPr>
        <w:t>.</w:t>
      </w:r>
      <w:r w:rsidR="00AC44A8">
        <w:rPr>
          <w:rFonts w:ascii="Arial" w:hAnsi="Arial" w:cs="Arial"/>
          <w:color w:val="auto"/>
          <w:sz w:val="20"/>
        </w:rPr>
        <w:t xml:space="preserve"> </w:t>
      </w:r>
      <w:r w:rsidR="006767D1">
        <w:rPr>
          <w:rFonts w:ascii="Arial" w:hAnsi="Arial" w:cs="Arial"/>
          <w:color w:val="auto"/>
          <w:sz w:val="20"/>
        </w:rPr>
        <w:t>5.</w:t>
      </w:r>
      <w:r w:rsidR="00AC44A8">
        <w:rPr>
          <w:rFonts w:ascii="Arial" w:hAnsi="Arial" w:cs="Arial"/>
          <w:color w:val="auto"/>
          <w:sz w:val="20"/>
        </w:rPr>
        <w:t xml:space="preserve"> </w:t>
      </w:r>
      <w:r w:rsidR="006767D1">
        <w:rPr>
          <w:rFonts w:ascii="Arial" w:hAnsi="Arial" w:cs="Arial"/>
          <w:color w:val="auto"/>
          <w:sz w:val="20"/>
        </w:rPr>
        <w:t xml:space="preserve">2017. Slevu nelze proplatit v penězích. </w:t>
      </w:r>
    </w:p>
    <w:p w14:paraId="26EDA228" w14:textId="61483F3C" w:rsidR="00AF73D6" w:rsidRPr="00B4790E" w:rsidRDefault="00614866" w:rsidP="0061486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18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AF73D6" w:rsidRPr="00B4790E">
        <w:rPr>
          <w:rFonts w:ascii="Arial" w:hAnsi="Arial" w:cs="Arial"/>
          <w:color w:val="auto"/>
          <w:sz w:val="20"/>
        </w:rPr>
        <w:t xml:space="preserve">Do soutěže je umístěno celkem </w:t>
      </w:r>
      <w:r w:rsidR="00431D62">
        <w:rPr>
          <w:rFonts w:ascii="Arial" w:hAnsi="Arial" w:cs="Arial"/>
          <w:b/>
          <w:color w:val="auto"/>
          <w:sz w:val="20"/>
        </w:rPr>
        <w:t>4</w:t>
      </w:r>
      <w:r w:rsidR="00AF73D6" w:rsidRPr="00822C22">
        <w:rPr>
          <w:rFonts w:ascii="Arial" w:hAnsi="Arial" w:cs="Arial"/>
          <w:b/>
          <w:color w:val="auto"/>
          <w:sz w:val="20"/>
        </w:rPr>
        <w:t xml:space="preserve"> </w:t>
      </w:r>
      <w:r w:rsidR="00431D62">
        <w:rPr>
          <w:rFonts w:ascii="Arial" w:hAnsi="Arial" w:cs="Arial"/>
          <w:b/>
          <w:color w:val="auto"/>
          <w:sz w:val="20"/>
        </w:rPr>
        <w:t>72</w:t>
      </w:r>
      <w:r w:rsidR="00AF73D6" w:rsidRPr="00822C22">
        <w:rPr>
          <w:rFonts w:ascii="Arial" w:hAnsi="Arial" w:cs="Arial"/>
          <w:b/>
          <w:color w:val="auto"/>
          <w:sz w:val="20"/>
        </w:rPr>
        <w:t>0 ks</w:t>
      </w:r>
      <w:r w:rsidR="00AF73D6" w:rsidRPr="00B4790E">
        <w:rPr>
          <w:rFonts w:ascii="Arial" w:hAnsi="Arial" w:cs="Arial"/>
          <w:color w:val="auto"/>
          <w:sz w:val="20"/>
        </w:rPr>
        <w:t xml:space="preserve"> tohoto výherního losu.</w:t>
      </w:r>
    </w:p>
    <w:p w14:paraId="05728CE9" w14:textId="2BAEC341" w:rsidR="00AF73D6" w:rsidRDefault="00614866" w:rsidP="0061486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18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AF73D6" w:rsidRPr="00B4790E">
        <w:rPr>
          <w:rFonts w:ascii="Arial" w:hAnsi="Arial" w:cs="Arial"/>
          <w:color w:val="auto"/>
          <w:sz w:val="20"/>
        </w:rPr>
        <w:t>Los je nutné předložit k čerpání výhry pracovníkovi příslušné</w:t>
      </w:r>
      <w:r w:rsidR="00AF73D6">
        <w:rPr>
          <w:rFonts w:ascii="Arial" w:hAnsi="Arial" w:cs="Arial"/>
          <w:color w:val="auto"/>
          <w:sz w:val="20"/>
        </w:rPr>
        <w:t xml:space="preserve">ho místa konání </w:t>
      </w:r>
      <w:r w:rsidR="003142BE">
        <w:rPr>
          <w:rFonts w:ascii="Arial" w:hAnsi="Arial" w:cs="Arial"/>
          <w:color w:val="auto"/>
          <w:sz w:val="20"/>
        </w:rPr>
        <w:t>soutěže,</w:t>
      </w:r>
      <w:r w:rsidR="00AF73D6">
        <w:rPr>
          <w:rFonts w:ascii="Arial" w:hAnsi="Arial" w:cs="Arial"/>
          <w:color w:val="auto"/>
          <w:sz w:val="20"/>
        </w:rPr>
        <w:t xml:space="preserve"> </w:t>
      </w:r>
      <w:r w:rsidR="00AF73D6">
        <w:rPr>
          <w:rFonts w:ascii="Arial" w:hAnsi="Arial" w:cs="Arial"/>
          <w:sz w:val="20"/>
        </w:rPr>
        <w:t xml:space="preserve">resp. vybrané provozovny </w:t>
      </w:r>
      <w:r w:rsidR="00431D62">
        <w:rPr>
          <w:rFonts w:ascii="Arial" w:hAnsi="Arial" w:cs="Arial"/>
          <w:sz w:val="20"/>
        </w:rPr>
        <w:t>CineStar</w:t>
      </w:r>
      <w:r w:rsidR="00AF73D6">
        <w:rPr>
          <w:rFonts w:ascii="Arial" w:hAnsi="Arial" w:cs="Arial"/>
          <w:sz w:val="20"/>
        </w:rPr>
        <w:t>, kde nákup učinil, a to</w:t>
      </w:r>
      <w:r w:rsidR="00AF73D6" w:rsidRPr="00B4790E">
        <w:rPr>
          <w:rFonts w:ascii="Arial" w:hAnsi="Arial" w:cs="Arial"/>
          <w:color w:val="auto"/>
          <w:sz w:val="20"/>
        </w:rPr>
        <w:t xml:space="preserve"> </w:t>
      </w:r>
      <w:r w:rsidR="00AC44A8">
        <w:rPr>
          <w:rFonts w:ascii="Arial" w:hAnsi="Arial" w:cs="Arial"/>
          <w:color w:val="auto"/>
          <w:sz w:val="20"/>
        </w:rPr>
        <w:t>při příštím nákupu Výhodného středního menu (na zájem uplatnit slevu musí soutěžící upozornit pracovníka před vyhotovením daňového dokladu)</w:t>
      </w:r>
      <w:r w:rsidR="00AF73D6" w:rsidRPr="00B4790E">
        <w:rPr>
          <w:rFonts w:ascii="Arial" w:hAnsi="Arial" w:cs="Arial"/>
          <w:color w:val="auto"/>
          <w:sz w:val="20"/>
        </w:rPr>
        <w:t>.</w:t>
      </w:r>
      <w:r w:rsidR="00AC44A8">
        <w:rPr>
          <w:rFonts w:ascii="Arial" w:hAnsi="Arial" w:cs="Arial"/>
          <w:color w:val="auto"/>
          <w:sz w:val="20"/>
        </w:rPr>
        <w:t xml:space="preserve"> </w:t>
      </w:r>
      <w:r w:rsidR="00AF73D6" w:rsidRPr="00B4790E">
        <w:rPr>
          <w:rFonts w:ascii="Arial" w:hAnsi="Arial" w:cs="Arial"/>
          <w:color w:val="auto"/>
          <w:sz w:val="20"/>
        </w:rPr>
        <w:t xml:space="preserve">Po </w:t>
      </w:r>
      <w:r w:rsidR="00AC44A8">
        <w:rPr>
          <w:rFonts w:ascii="Arial" w:hAnsi="Arial" w:cs="Arial"/>
          <w:color w:val="auto"/>
          <w:sz w:val="20"/>
        </w:rPr>
        <w:t xml:space="preserve">řádném </w:t>
      </w:r>
      <w:r w:rsidR="00AF73D6" w:rsidRPr="00B4790E">
        <w:rPr>
          <w:rFonts w:ascii="Arial" w:hAnsi="Arial" w:cs="Arial"/>
          <w:color w:val="auto"/>
          <w:sz w:val="20"/>
        </w:rPr>
        <w:t xml:space="preserve">předložení tohoto losu bude výherci tato výhra </w:t>
      </w:r>
      <w:r w:rsidR="00431D62">
        <w:rPr>
          <w:rFonts w:ascii="Arial" w:hAnsi="Arial" w:cs="Arial"/>
          <w:color w:val="auto"/>
          <w:sz w:val="20"/>
        </w:rPr>
        <w:t xml:space="preserve">odečtena z jeho příštího nákupu Výhodného středního menu, </w:t>
      </w:r>
      <w:r w:rsidR="00AF73D6" w:rsidRPr="00B4790E">
        <w:rPr>
          <w:rFonts w:ascii="Arial" w:hAnsi="Arial" w:cs="Arial"/>
          <w:color w:val="auto"/>
          <w:sz w:val="20"/>
        </w:rPr>
        <w:t>a na losu bude vyznačeno,</w:t>
      </w:r>
      <w:r w:rsidR="00AF73D6">
        <w:rPr>
          <w:rFonts w:ascii="Arial" w:hAnsi="Arial" w:cs="Arial"/>
          <w:color w:val="auto"/>
          <w:sz w:val="20"/>
        </w:rPr>
        <w:t xml:space="preserve"> že výhra již byla vydána</w:t>
      </w:r>
      <w:r w:rsidR="00AF73D6" w:rsidRPr="00B4790E">
        <w:rPr>
          <w:rFonts w:ascii="Arial" w:hAnsi="Arial" w:cs="Arial"/>
          <w:color w:val="auto"/>
          <w:sz w:val="20"/>
        </w:rPr>
        <w:t xml:space="preserve">. </w:t>
      </w:r>
    </w:p>
    <w:p w14:paraId="169478D9" w14:textId="6A856203" w:rsidR="00AF73D6" w:rsidRPr="00B4790E" w:rsidRDefault="00614866" w:rsidP="0061486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18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AF73D6" w:rsidRPr="00B4790E">
        <w:rPr>
          <w:rFonts w:ascii="Arial" w:hAnsi="Arial" w:cs="Arial"/>
          <w:color w:val="auto"/>
          <w:sz w:val="20"/>
        </w:rPr>
        <w:t>Výhru nemůže soutěžící uplatňovat v jiné</w:t>
      </w:r>
      <w:r w:rsidR="00AF73D6">
        <w:rPr>
          <w:rFonts w:ascii="Arial" w:hAnsi="Arial" w:cs="Arial"/>
          <w:color w:val="auto"/>
          <w:sz w:val="20"/>
        </w:rPr>
        <w:t xml:space="preserve">m místě konání soutěže, resp. vybrané provozovně </w:t>
      </w:r>
      <w:r w:rsidR="00431D62">
        <w:rPr>
          <w:rFonts w:ascii="Arial" w:hAnsi="Arial" w:cs="Arial"/>
          <w:color w:val="auto"/>
          <w:sz w:val="20"/>
        </w:rPr>
        <w:t>CineStar</w:t>
      </w:r>
      <w:r w:rsidR="00AF73D6">
        <w:rPr>
          <w:rFonts w:ascii="Arial" w:hAnsi="Arial" w:cs="Arial"/>
          <w:color w:val="auto"/>
          <w:sz w:val="20"/>
        </w:rPr>
        <w:t>, než kde nákup uskutečnil</w:t>
      </w:r>
      <w:r w:rsidR="00AF73D6" w:rsidRPr="00B4790E">
        <w:rPr>
          <w:rFonts w:ascii="Arial" w:hAnsi="Arial" w:cs="Arial"/>
          <w:color w:val="auto"/>
          <w:sz w:val="20"/>
        </w:rPr>
        <w:t>.</w:t>
      </w:r>
    </w:p>
    <w:p w14:paraId="58ECEB22" w14:textId="1A0DFF48" w:rsidR="00AF73D6" w:rsidRPr="00B4790E" w:rsidRDefault="00614866" w:rsidP="0061486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18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AF73D6">
        <w:rPr>
          <w:rFonts w:ascii="Arial" w:hAnsi="Arial" w:cs="Arial"/>
          <w:color w:val="auto"/>
          <w:sz w:val="20"/>
        </w:rPr>
        <w:t xml:space="preserve">V případě, že si výherce </w:t>
      </w:r>
      <w:r w:rsidR="00431D62">
        <w:rPr>
          <w:rFonts w:ascii="Arial" w:hAnsi="Arial" w:cs="Arial"/>
          <w:color w:val="auto"/>
          <w:sz w:val="20"/>
        </w:rPr>
        <w:t>svou výhru neuplatní</w:t>
      </w:r>
      <w:r w:rsidR="00AF73D6">
        <w:rPr>
          <w:rFonts w:ascii="Arial" w:hAnsi="Arial" w:cs="Arial"/>
          <w:color w:val="auto"/>
          <w:sz w:val="20"/>
        </w:rPr>
        <w:t xml:space="preserve"> do </w:t>
      </w:r>
      <w:r w:rsidR="00431D62">
        <w:rPr>
          <w:rFonts w:ascii="Arial" w:hAnsi="Arial" w:cs="Arial"/>
          <w:color w:val="auto"/>
          <w:sz w:val="20"/>
        </w:rPr>
        <w:t>31</w:t>
      </w:r>
      <w:r w:rsidR="00AF73D6" w:rsidRPr="00442555">
        <w:rPr>
          <w:rFonts w:ascii="Arial" w:hAnsi="Arial" w:cs="Arial"/>
          <w:color w:val="auto"/>
          <w:sz w:val="20"/>
        </w:rPr>
        <w:t xml:space="preserve">. </w:t>
      </w:r>
      <w:r w:rsidR="00431D62">
        <w:rPr>
          <w:rFonts w:ascii="Arial" w:hAnsi="Arial" w:cs="Arial"/>
          <w:color w:val="auto"/>
          <w:sz w:val="20"/>
        </w:rPr>
        <w:t>5</w:t>
      </w:r>
      <w:r w:rsidR="00AF73D6" w:rsidRPr="00442555">
        <w:rPr>
          <w:rFonts w:ascii="Arial" w:hAnsi="Arial" w:cs="Arial"/>
          <w:color w:val="auto"/>
          <w:sz w:val="20"/>
        </w:rPr>
        <w:t>. 2017</w:t>
      </w:r>
      <w:r w:rsidR="00AF73D6" w:rsidRPr="008704CB">
        <w:rPr>
          <w:rFonts w:ascii="Arial" w:hAnsi="Arial" w:cs="Arial"/>
          <w:color w:val="auto"/>
          <w:sz w:val="20"/>
        </w:rPr>
        <w:t xml:space="preserve"> </w:t>
      </w:r>
      <w:r w:rsidR="00AF73D6">
        <w:rPr>
          <w:rFonts w:ascii="Arial" w:hAnsi="Arial" w:cs="Arial"/>
          <w:color w:val="auto"/>
          <w:sz w:val="20"/>
        </w:rPr>
        <w:t xml:space="preserve">(včetně) ztrácí nárok na výhru a výhra propadá pořadateli, </w:t>
      </w:r>
      <w:r w:rsidR="00AF73D6" w:rsidRPr="00B4790E">
        <w:rPr>
          <w:rFonts w:ascii="Arial" w:hAnsi="Arial" w:cs="Arial"/>
          <w:sz w:val="20"/>
        </w:rPr>
        <w:t xml:space="preserve">který je oprávněn ji užít </w:t>
      </w:r>
      <w:r w:rsidR="00AF73D6">
        <w:rPr>
          <w:rFonts w:ascii="Arial" w:hAnsi="Arial" w:cs="Arial"/>
          <w:sz w:val="20"/>
        </w:rPr>
        <w:t>dle svého uvážení</w:t>
      </w:r>
      <w:r w:rsidR="00AF73D6" w:rsidRPr="00B4790E">
        <w:rPr>
          <w:rFonts w:ascii="Arial" w:hAnsi="Arial" w:cs="Arial"/>
          <w:color w:val="auto"/>
          <w:sz w:val="20"/>
        </w:rPr>
        <w:t>.</w:t>
      </w:r>
    </w:p>
    <w:p w14:paraId="14054A13" w14:textId="77777777" w:rsidR="00AF73D6" w:rsidRPr="00B4790E" w:rsidRDefault="00AF73D6" w:rsidP="00AF73D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29F782C3" w14:textId="60FEA97C" w:rsidR="00AF73D6" w:rsidRPr="00B4790E" w:rsidRDefault="00AF73D6" w:rsidP="00614866">
      <w:pPr>
        <w:pStyle w:val="Normln1"/>
        <w:numPr>
          <w:ilvl w:val="0"/>
          <w:numId w:val="4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18" w:hanging="284"/>
        <w:jc w:val="both"/>
        <w:rPr>
          <w:rFonts w:ascii="Arial" w:hAnsi="Arial" w:cs="Arial"/>
          <w:color w:val="auto"/>
          <w:sz w:val="20"/>
        </w:rPr>
      </w:pPr>
      <w:r w:rsidRPr="00B4790E">
        <w:rPr>
          <w:rFonts w:ascii="Arial" w:hAnsi="Arial" w:cs="Arial"/>
          <w:color w:val="auto"/>
          <w:sz w:val="20"/>
        </w:rPr>
        <w:t>„</w:t>
      </w:r>
      <w:r w:rsidR="0061003B" w:rsidRPr="0061003B">
        <w:rPr>
          <w:rFonts w:ascii="Arial" w:hAnsi="Arial" w:cs="Arial"/>
          <w:b/>
          <w:color w:val="auto"/>
          <w:sz w:val="20"/>
        </w:rPr>
        <w:t>Vyhráváš</w:t>
      </w:r>
      <w:r w:rsidR="0061003B">
        <w:rPr>
          <w:rFonts w:ascii="Arial" w:hAnsi="Arial" w:cs="Arial"/>
          <w:color w:val="auto"/>
          <w:sz w:val="20"/>
        </w:rPr>
        <w:t xml:space="preserve"> </w:t>
      </w:r>
      <w:r w:rsidR="0061003B">
        <w:rPr>
          <w:rFonts w:ascii="Arial" w:hAnsi="Arial" w:cs="Arial"/>
          <w:b/>
          <w:color w:val="auto"/>
          <w:sz w:val="20"/>
        </w:rPr>
        <w:t>r</w:t>
      </w:r>
      <w:r w:rsidR="00B130B8">
        <w:rPr>
          <w:rFonts w:ascii="Arial" w:hAnsi="Arial" w:cs="Arial"/>
          <w:b/>
          <w:color w:val="auto"/>
          <w:sz w:val="20"/>
        </w:rPr>
        <w:t>epráček JBL</w:t>
      </w:r>
      <w:r w:rsidRPr="00B4790E">
        <w:rPr>
          <w:rFonts w:ascii="Arial" w:hAnsi="Arial" w:cs="Arial"/>
          <w:color w:val="auto"/>
          <w:sz w:val="20"/>
        </w:rPr>
        <w:t xml:space="preserve">“ – soutěžící vyhrává </w:t>
      </w:r>
      <w:r w:rsidR="00B130B8">
        <w:rPr>
          <w:rFonts w:ascii="Arial" w:hAnsi="Arial" w:cs="Arial"/>
          <w:color w:val="auto"/>
          <w:sz w:val="20"/>
        </w:rPr>
        <w:t>přenosný reproduktor JBL GO ORANGE</w:t>
      </w:r>
    </w:p>
    <w:p w14:paraId="17602DBC" w14:textId="2607401B" w:rsidR="00AF73D6" w:rsidRPr="00B4790E" w:rsidRDefault="00614866" w:rsidP="0061486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18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AF73D6" w:rsidRPr="00B4790E">
        <w:rPr>
          <w:rFonts w:ascii="Arial" w:hAnsi="Arial" w:cs="Arial"/>
          <w:color w:val="auto"/>
          <w:sz w:val="20"/>
        </w:rPr>
        <w:t xml:space="preserve">Do soutěže je umístěno celkem </w:t>
      </w:r>
      <w:r w:rsidR="00B130B8">
        <w:rPr>
          <w:rFonts w:ascii="Arial" w:hAnsi="Arial" w:cs="Arial"/>
          <w:b/>
          <w:color w:val="auto"/>
          <w:sz w:val="20"/>
        </w:rPr>
        <w:t>8</w:t>
      </w:r>
      <w:r w:rsidR="00AF73D6" w:rsidRPr="003113E3">
        <w:rPr>
          <w:rFonts w:ascii="Arial" w:hAnsi="Arial" w:cs="Arial"/>
          <w:b/>
          <w:color w:val="auto"/>
          <w:sz w:val="20"/>
        </w:rPr>
        <w:t>0 ks</w:t>
      </w:r>
      <w:r w:rsidR="00AF73D6" w:rsidRPr="00B4790E">
        <w:rPr>
          <w:rFonts w:ascii="Arial" w:hAnsi="Arial" w:cs="Arial"/>
          <w:color w:val="auto"/>
          <w:sz w:val="20"/>
        </w:rPr>
        <w:t xml:space="preserve"> tohoto výherního losu.</w:t>
      </w:r>
    </w:p>
    <w:p w14:paraId="57FF8F2E" w14:textId="7F330234" w:rsidR="00483A59" w:rsidRDefault="00614866" w:rsidP="0061486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18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AF73D6" w:rsidRPr="00B4790E">
        <w:rPr>
          <w:rFonts w:ascii="Arial" w:hAnsi="Arial" w:cs="Arial"/>
          <w:color w:val="auto"/>
          <w:sz w:val="20"/>
        </w:rPr>
        <w:t>Los je nutné předložit k čerpání výhry pracovníkovi příslušné</w:t>
      </w:r>
      <w:r w:rsidR="00AF73D6">
        <w:rPr>
          <w:rFonts w:ascii="Arial" w:hAnsi="Arial" w:cs="Arial"/>
          <w:color w:val="auto"/>
          <w:sz w:val="20"/>
        </w:rPr>
        <w:t xml:space="preserve">ho místa konání </w:t>
      </w:r>
      <w:r w:rsidR="0061003B">
        <w:rPr>
          <w:rFonts w:ascii="Arial" w:hAnsi="Arial" w:cs="Arial"/>
          <w:color w:val="auto"/>
          <w:sz w:val="20"/>
        </w:rPr>
        <w:t>soutěže,</w:t>
      </w:r>
      <w:r w:rsidR="00AF73D6">
        <w:rPr>
          <w:rFonts w:ascii="Arial" w:hAnsi="Arial" w:cs="Arial"/>
          <w:color w:val="auto"/>
          <w:sz w:val="20"/>
        </w:rPr>
        <w:t xml:space="preserve"> </w:t>
      </w:r>
      <w:r w:rsidR="00AF73D6">
        <w:rPr>
          <w:rFonts w:ascii="Arial" w:hAnsi="Arial" w:cs="Arial"/>
          <w:sz w:val="20"/>
        </w:rPr>
        <w:t xml:space="preserve">resp. vybrané provozovny </w:t>
      </w:r>
      <w:r w:rsidR="00B130B8">
        <w:rPr>
          <w:rFonts w:ascii="Arial" w:hAnsi="Arial" w:cs="Arial"/>
          <w:sz w:val="20"/>
        </w:rPr>
        <w:t>CineStar</w:t>
      </w:r>
      <w:r w:rsidR="00AF73D6">
        <w:rPr>
          <w:rFonts w:ascii="Arial" w:hAnsi="Arial" w:cs="Arial"/>
          <w:sz w:val="20"/>
        </w:rPr>
        <w:t>,</w:t>
      </w:r>
      <w:r w:rsidR="00AF73D6" w:rsidRPr="00B4790E">
        <w:rPr>
          <w:rFonts w:ascii="Arial" w:hAnsi="Arial" w:cs="Arial"/>
          <w:color w:val="auto"/>
          <w:sz w:val="20"/>
        </w:rPr>
        <w:t xml:space="preserve"> </w:t>
      </w:r>
      <w:r w:rsidR="00AF73D6">
        <w:rPr>
          <w:rFonts w:ascii="Arial" w:hAnsi="Arial" w:cs="Arial"/>
          <w:color w:val="auto"/>
          <w:sz w:val="20"/>
        </w:rPr>
        <w:t xml:space="preserve">kde </w:t>
      </w:r>
      <w:r w:rsidR="00AF73D6">
        <w:rPr>
          <w:rFonts w:ascii="Arial" w:hAnsi="Arial" w:cs="Arial"/>
          <w:sz w:val="20"/>
        </w:rPr>
        <w:t>nákup učinil, a to</w:t>
      </w:r>
      <w:r w:rsidR="00AF73D6" w:rsidRPr="00B4790E">
        <w:rPr>
          <w:rFonts w:ascii="Arial" w:hAnsi="Arial" w:cs="Arial"/>
          <w:color w:val="auto"/>
          <w:sz w:val="20"/>
        </w:rPr>
        <w:t xml:space="preserve"> ihned po setření</w:t>
      </w:r>
      <w:r w:rsidR="00AF73D6">
        <w:rPr>
          <w:rFonts w:ascii="Arial" w:hAnsi="Arial" w:cs="Arial"/>
          <w:color w:val="auto"/>
          <w:sz w:val="20"/>
        </w:rPr>
        <w:t xml:space="preserve">, nejpozději do </w:t>
      </w:r>
      <w:r w:rsidR="002C4054" w:rsidRPr="00D200D1">
        <w:rPr>
          <w:rFonts w:ascii="Arial" w:hAnsi="Arial" w:cs="Arial"/>
          <w:color w:val="auto"/>
          <w:sz w:val="20"/>
        </w:rPr>
        <w:t>28. 4. 2017.</w:t>
      </w:r>
    </w:p>
    <w:p w14:paraId="5FC7564B" w14:textId="62E88025" w:rsidR="00AF73D6" w:rsidRPr="00B4790E" w:rsidRDefault="00614866" w:rsidP="0061486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18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AF73D6" w:rsidRPr="00B4790E">
        <w:rPr>
          <w:rFonts w:ascii="Arial" w:hAnsi="Arial" w:cs="Arial"/>
          <w:color w:val="auto"/>
          <w:sz w:val="20"/>
        </w:rPr>
        <w:t xml:space="preserve">Po předložení tohoto losu bude výherci tato výhra okamžitě pracovníkem předána a na losu bude vyznačeno, </w:t>
      </w:r>
      <w:r w:rsidR="00AF73D6">
        <w:rPr>
          <w:rFonts w:ascii="Arial" w:hAnsi="Arial" w:cs="Arial"/>
          <w:color w:val="auto"/>
          <w:sz w:val="20"/>
        </w:rPr>
        <w:t>že výhra již byla vydána</w:t>
      </w:r>
      <w:r w:rsidR="00AF73D6" w:rsidRPr="00B4790E">
        <w:rPr>
          <w:rFonts w:ascii="Arial" w:hAnsi="Arial" w:cs="Arial"/>
          <w:color w:val="auto"/>
          <w:sz w:val="20"/>
        </w:rPr>
        <w:t xml:space="preserve">. </w:t>
      </w:r>
    </w:p>
    <w:p w14:paraId="7D4662A5" w14:textId="0C890401" w:rsidR="00AF73D6" w:rsidRDefault="00614866" w:rsidP="0061486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18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AF73D6" w:rsidRPr="00B4790E">
        <w:rPr>
          <w:rFonts w:ascii="Arial" w:hAnsi="Arial" w:cs="Arial"/>
          <w:color w:val="auto"/>
          <w:sz w:val="20"/>
        </w:rPr>
        <w:t>Výhru nemůže soutěžící uplatňovat v jiné</w:t>
      </w:r>
      <w:r w:rsidR="00AF73D6">
        <w:rPr>
          <w:rFonts w:ascii="Arial" w:hAnsi="Arial" w:cs="Arial"/>
          <w:color w:val="auto"/>
          <w:sz w:val="20"/>
        </w:rPr>
        <w:t xml:space="preserve">m místě konání soutěže, resp. vybrané provozovně </w:t>
      </w:r>
      <w:r w:rsidR="00483A59">
        <w:rPr>
          <w:rFonts w:ascii="Arial" w:hAnsi="Arial" w:cs="Arial"/>
          <w:color w:val="auto"/>
          <w:sz w:val="20"/>
        </w:rPr>
        <w:t>CineStar</w:t>
      </w:r>
      <w:r w:rsidR="00AF73D6">
        <w:rPr>
          <w:rFonts w:ascii="Arial" w:hAnsi="Arial" w:cs="Arial"/>
          <w:color w:val="auto"/>
          <w:sz w:val="20"/>
        </w:rPr>
        <w:t>, než kde nákup uskutečnil</w:t>
      </w:r>
      <w:r w:rsidR="00AF73D6" w:rsidRPr="00B4790E">
        <w:rPr>
          <w:rFonts w:ascii="Arial" w:hAnsi="Arial" w:cs="Arial"/>
          <w:color w:val="auto"/>
          <w:sz w:val="20"/>
        </w:rPr>
        <w:t>.</w:t>
      </w:r>
    </w:p>
    <w:p w14:paraId="10434742" w14:textId="7F6B57CD" w:rsidR="00AF73D6" w:rsidRPr="00B4790E" w:rsidRDefault="00614866" w:rsidP="0061486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18" w:hanging="28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AF73D6">
        <w:rPr>
          <w:rFonts w:ascii="Arial" w:hAnsi="Arial" w:cs="Arial"/>
          <w:color w:val="auto"/>
          <w:sz w:val="20"/>
        </w:rPr>
        <w:t xml:space="preserve">V případě, že si výherce výhru nevyzvedne do </w:t>
      </w:r>
      <w:r w:rsidR="002C4054" w:rsidRPr="00D200D1">
        <w:rPr>
          <w:rFonts w:ascii="Arial" w:hAnsi="Arial" w:cs="Arial"/>
          <w:color w:val="auto"/>
          <w:sz w:val="20"/>
        </w:rPr>
        <w:t xml:space="preserve">28. 4. </w:t>
      </w:r>
      <w:r w:rsidR="00AC44A8" w:rsidRPr="00D200D1">
        <w:rPr>
          <w:rFonts w:ascii="Arial" w:hAnsi="Arial" w:cs="Arial"/>
          <w:color w:val="auto"/>
          <w:sz w:val="20"/>
        </w:rPr>
        <w:t>2017</w:t>
      </w:r>
      <w:r w:rsidR="002C4054" w:rsidRPr="00B4790E">
        <w:rPr>
          <w:rFonts w:ascii="Arial" w:hAnsi="Arial" w:cs="Arial"/>
          <w:color w:val="auto"/>
          <w:sz w:val="20"/>
        </w:rPr>
        <w:t xml:space="preserve"> </w:t>
      </w:r>
      <w:r w:rsidR="00AF73D6">
        <w:rPr>
          <w:rFonts w:ascii="Arial" w:hAnsi="Arial" w:cs="Arial"/>
          <w:color w:val="auto"/>
          <w:sz w:val="20"/>
        </w:rPr>
        <w:t xml:space="preserve">(včetně), ztrácí nárok na výhru a výhra propadá pořadateli soutěže, </w:t>
      </w:r>
      <w:r w:rsidR="00AF73D6" w:rsidRPr="00B4790E">
        <w:rPr>
          <w:rFonts w:ascii="Arial" w:hAnsi="Arial" w:cs="Arial"/>
          <w:sz w:val="20"/>
        </w:rPr>
        <w:t xml:space="preserve">který je oprávněn ji užít </w:t>
      </w:r>
      <w:r w:rsidR="00AF73D6">
        <w:rPr>
          <w:rFonts w:ascii="Arial" w:hAnsi="Arial" w:cs="Arial"/>
          <w:sz w:val="20"/>
        </w:rPr>
        <w:t>dle svého uvážení</w:t>
      </w:r>
      <w:r w:rsidR="00AF73D6">
        <w:rPr>
          <w:rFonts w:ascii="Arial" w:hAnsi="Arial" w:cs="Arial"/>
          <w:color w:val="auto"/>
          <w:sz w:val="20"/>
        </w:rPr>
        <w:t>.</w:t>
      </w:r>
    </w:p>
    <w:p w14:paraId="00117770" w14:textId="77777777" w:rsidR="00AF73D6" w:rsidRPr="00B4790E" w:rsidRDefault="00AF73D6" w:rsidP="00AF73D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5EC9770F" w14:textId="44B588C9" w:rsidR="007B093D" w:rsidRDefault="00AF73D6" w:rsidP="00614866">
      <w:pPr>
        <w:pStyle w:val="Normln1"/>
        <w:numPr>
          <w:ilvl w:val="0"/>
          <w:numId w:val="4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18" w:hanging="284"/>
        <w:jc w:val="both"/>
        <w:rPr>
          <w:rFonts w:ascii="Arial" w:hAnsi="Arial" w:cs="Arial"/>
          <w:color w:val="auto"/>
          <w:sz w:val="20"/>
        </w:rPr>
      </w:pPr>
      <w:r w:rsidRPr="00B4790E">
        <w:rPr>
          <w:rFonts w:ascii="Arial" w:hAnsi="Arial" w:cs="Arial"/>
          <w:color w:val="auto"/>
          <w:sz w:val="20"/>
        </w:rPr>
        <w:t>„</w:t>
      </w:r>
      <w:r w:rsidR="0061003B">
        <w:rPr>
          <w:rFonts w:ascii="Arial" w:hAnsi="Arial" w:cs="Arial"/>
          <w:b/>
          <w:color w:val="auto"/>
          <w:sz w:val="20"/>
        </w:rPr>
        <w:t xml:space="preserve">Vyhráváš 2 lístky na </w:t>
      </w:r>
      <w:proofErr w:type="spellStart"/>
      <w:r w:rsidR="0061003B">
        <w:rPr>
          <w:rFonts w:ascii="Arial" w:hAnsi="Arial" w:cs="Arial"/>
          <w:b/>
          <w:color w:val="auto"/>
          <w:sz w:val="20"/>
        </w:rPr>
        <w:t>Utubering</w:t>
      </w:r>
      <w:proofErr w:type="spellEnd"/>
      <w:r w:rsidR="0061003B">
        <w:rPr>
          <w:rFonts w:ascii="Arial" w:hAnsi="Arial" w:cs="Arial"/>
          <w:b/>
          <w:color w:val="auto"/>
          <w:sz w:val="20"/>
        </w:rPr>
        <w:t>…</w:t>
      </w:r>
      <w:r w:rsidRPr="00B4790E">
        <w:rPr>
          <w:rFonts w:ascii="Arial" w:hAnsi="Arial" w:cs="Arial"/>
          <w:color w:val="auto"/>
          <w:sz w:val="20"/>
        </w:rPr>
        <w:t xml:space="preserve">“ – soutěžící vyhrává </w:t>
      </w:r>
      <w:r w:rsidR="007B093D">
        <w:rPr>
          <w:rFonts w:ascii="Arial" w:hAnsi="Arial" w:cs="Arial"/>
          <w:color w:val="auto"/>
          <w:sz w:val="20"/>
        </w:rPr>
        <w:t>2 ks vstupenky</w:t>
      </w:r>
      <w:r w:rsidR="00483A59">
        <w:rPr>
          <w:rFonts w:ascii="Arial" w:hAnsi="Arial" w:cs="Arial"/>
          <w:color w:val="auto"/>
          <w:sz w:val="20"/>
        </w:rPr>
        <w:t xml:space="preserve"> na festival </w:t>
      </w:r>
      <w:proofErr w:type="spellStart"/>
      <w:r w:rsidR="007B093D">
        <w:rPr>
          <w:rFonts w:ascii="Arial" w:hAnsi="Arial" w:cs="Arial"/>
          <w:color w:val="auto"/>
          <w:sz w:val="20"/>
        </w:rPr>
        <w:t>Utubering</w:t>
      </w:r>
      <w:proofErr w:type="spellEnd"/>
      <w:r w:rsidR="007B093D">
        <w:rPr>
          <w:rFonts w:ascii="Arial" w:hAnsi="Arial" w:cs="Arial"/>
          <w:color w:val="auto"/>
          <w:sz w:val="20"/>
        </w:rPr>
        <w:t>, přičemž do soutěže je umístěno:</w:t>
      </w:r>
    </w:p>
    <w:p w14:paraId="391FA99A" w14:textId="591D1818" w:rsidR="00AF73D6" w:rsidRDefault="0061003B" w:rsidP="00614866">
      <w:pPr>
        <w:pStyle w:val="Normln1"/>
        <w:tabs>
          <w:tab w:val="left" w:pos="1134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843" w:hanging="425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60× </w:t>
      </w:r>
      <w:r w:rsidR="007B093D">
        <w:rPr>
          <w:rFonts w:ascii="Arial" w:hAnsi="Arial" w:cs="Arial"/>
          <w:color w:val="auto"/>
          <w:sz w:val="20"/>
        </w:rPr>
        <w:t xml:space="preserve">2 vstupenky na festival </w:t>
      </w:r>
      <w:proofErr w:type="spellStart"/>
      <w:r w:rsidR="007B093D">
        <w:rPr>
          <w:rFonts w:ascii="Arial" w:hAnsi="Arial" w:cs="Arial"/>
          <w:color w:val="auto"/>
          <w:sz w:val="20"/>
        </w:rPr>
        <w:t>Utubering</w:t>
      </w:r>
      <w:proofErr w:type="spellEnd"/>
      <w:r w:rsidR="007B093D">
        <w:rPr>
          <w:rFonts w:ascii="Arial" w:hAnsi="Arial" w:cs="Arial"/>
          <w:color w:val="auto"/>
          <w:sz w:val="20"/>
        </w:rPr>
        <w:t xml:space="preserve"> Praha, který se koná dne 29.</w:t>
      </w:r>
      <w:r w:rsidR="00202E30">
        <w:rPr>
          <w:rFonts w:ascii="Arial" w:hAnsi="Arial" w:cs="Arial"/>
          <w:color w:val="auto"/>
          <w:sz w:val="20"/>
        </w:rPr>
        <w:t xml:space="preserve"> </w:t>
      </w:r>
      <w:r w:rsidR="007B093D">
        <w:rPr>
          <w:rFonts w:ascii="Arial" w:hAnsi="Arial" w:cs="Arial"/>
          <w:color w:val="auto"/>
          <w:sz w:val="20"/>
        </w:rPr>
        <w:t>4.</w:t>
      </w:r>
      <w:r w:rsidR="00202E30">
        <w:rPr>
          <w:rFonts w:ascii="Arial" w:hAnsi="Arial" w:cs="Arial"/>
          <w:color w:val="auto"/>
          <w:sz w:val="20"/>
        </w:rPr>
        <w:t xml:space="preserve"> </w:t>
      </w:r>
      <w:r w:rsidR="007B093D">
        <w:rPr>
          <w:rFonts w:ascii="Arial" w:hAnsi="Arial" w:cs="Arial"/>
          <w:color w:val="auto"/>
          <w:sz w:val="20"/>
        </w:rPr>
        <w:t>2017 v </w:t>
      </w:r>
      <w:r>
        <w:rPr>
          <w:rFonts w:ascii="Arial" w:hAnsi="Arial" w:cs="Arial"/>
          <w:color w:val="auto"/>
          <w:sz w:val="20"/>
        </w:rPr>
        <w:t>Praze – Letňanech</w:t>
      </w:r>
    </w:p>
    <w:p w14:paraId="68969073" w14:textId="27CF7F9F" w:rsidR="00202E30" w:rsidRDefault="00202E30" w:rsidP="00614866">
      <w:pPr>
        <w:pStyle w:val="Normln1"/>
        <w:tabs>
          <w:tab w:val="left" w:pos="1134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843" w:hanging="425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  <w:t xml:space="preserve">(tyto losy budou poměrně umístěny na provozovny CineStar – Pardubice, Mladá Boleslav, Plzeň, Praha 5, Hradec Králové, Liberec, Praha 9, České </w:t>
      </w:r>
      <w:r w:rsidR="00AD533A">
        <w:rPr>
          <w:rFonts w:ascii="Arial" w:hAnsi="Arial" w:cs="Arial"/>
          <w:color w:val="auto"/>
          <w:sz w:val="20"/>
        </w:rPr>
        <w:t>Budějovice)</w:t>
      </w:r>
      <w:r>
        <w:rPr>
          <w:rFonts w:ascii="Arial" w:hAnsi="Arial" w:cs="Arial"/>
          <w:color w:val="auto"/>
          <w:sz w:val="20"/>
        </w:rPr>
        <w:t xml:space="preserve"> </w:t>
      </w:r>
    </w:p>
    <w:p w14:paraId="29B9B5AE" w14:textId="5808C926" w:rsidR="007B093D" w:rsidRDefault="0061003B" w:rsidP="00614866">
      <w:pPr>
        <w:pStyle w:val="Normln1"/>
        <w:tabs>
          <w:tab w:val="left" w:pos="1134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843" w:hanging="425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40×</w:t>
      </w:r>
      <w:r w:rsidR="007B093D">
        <w:rPr>
          <w:rFonts w:ascii="Arial" w:hAnsi="Arial" w:cs="Arial"/>
          <w:color w:val="auto"/>
          <w:sz w:val="20"/>
        </w:rPr>
        <w:t xml:space="preserve"> 2 vstupenky na festival </w:t>
      </w:r>
      <w:proofErr w:type="spellStart"/>
      <w:r w:rsidR="007B093D">
        <w:rPr>
          <w:rFonts w:ascii="Arial" w:hAnsi="Arial" w:cs="Arial"/>
          <w:color w:val="auto"/>
          <w:sz w:val="20"/>
        </w:rPr>
        <w:t>Utubering</w:t>
      </w:r>
      <w:proofErr w:type="spellEnd"/>
      <w:r w:rsidR="007B093D">
        <w:rPr>
          <w:rFonts w:ascii="Arial" w:hAnsi="Arial" w:cs="Arial"/>
          <w:color w:val="auto"/>
          <w:sz w:val="20"/>
        </w:rPr>
        <w:t xml:space="preserve"> Brno, který se koná dne 6.</w:t>
      </w:r>
      <w:r w:rsidR="00202E30">
        <w:rPr>
          <w:rFonts w:ascii="Arial" w:hAnsi="Arial" w:cs="Arial"/>
          <w:color w:val="auto"/>
          <w:sz w:val="20"/>
        </w:rPr>
        <w:t xml:space="preserve"> </w:t>
      </w:r>
      <w:r w:rsidR="007B093D">
        <w:rPr>
          <w:rFonts w:ascii="Arial" w:hAnsi="Arial" w:cs="Arial"/>
          <w:color w:val="auto"/>
          <w:sz w:val="20"/>
        </w:rPr>
        <w:t>5.</w:t>
      </w:r>
      <w:r w:rsidR="00202E30">
        <w:rPr>
          <w:rFonts w:ascii="Arial" w:hAnsi="Arial" w:cs="Arial"/>
          <w:color w:val="auto"/>
          <w:sz w:val="20"/>
        </w:rPr>
        <w:t xml:space="preserve"> </w:t>
      </w:r>
      <w:r w:rsidR="007B093D">
        <w:rPr>
          <w:rFonts w:ascii="Arial" w:hAnsi="Arial" w:cs="Arial"/>
          <w:color w:val="auto"/>
          <w:sz w:val="20"/>
        </w:rPr>
        <w:t xml:space="preserve">2017 v Brně </w:t>
      </w:r>
      <w:r w:rsidR="00AD533A">
        <w:rPr>
          <w:rFonts w:ascii="Arial" w:hAnsi="Arial" w:cs="Arial"/>
          <w:color w:val="auto"/>
          <w:sz w:val="20"/>
        </w:rPr>
        <w:t>–</w:t>
      </w:r>
      <w:r w:rsidR="007B093D">
        <w:rPr>
          <w:rFonts w:ascii="Arial" w:hAnsi="Arial" w:cs="Arial"/>
          <w:color w:val="auto"/>
          <w:sz w:val="20"/>
        </w:rPr>
        <w:t xml:space="preserve"> Výstaviště</w:t>
      </w:r>
    </w:p>
    <w:p w14:paraId="1B65660B" w14:textId="20BD91C1" w:rsidR="00AD533A" w:rsidRPr="00B4790E" w:rsidRDefault="00614866" w:rsidP="00614866">
      <w:pPr>
        <w:pStyle w:val="Normln1"/>
        <w:tabs>
          <w:tab w:val="left" w:pos="1134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843" w:hanging="425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ab/>
      </w:r>
      <w:r w:rsidR="00AD533A">
        <w:rPr>
          <w:rFonts w:ascii="Arial" w:hAnsi="Arial" w:cs="Arial"/>
          <w:color w:val="auto"/>
          <w:sz w:val="20"/>
        </w:rPr>
        <w:t xml:space="preserve">(tyto losy budou poměrně umístěny na provozovny CineStar – Opava, Jihlava, Olomouc, Ostrava) </w:t>
      </w:r>
    </w:p>
    <w:p w14:paraId="0EBA4F58" w14:textId="4C323712" w:rsidR="00AF73D6" w:rsidRPr="00B4790E" w:rsidRDefault="00AF73D6" w:rsidP="00AF73D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94"/>
        <w:jc w:val="both"/>
        <w:rPr>
          <w:rFonts w:ascii="Arial" w:hAnsi="Arial" w:cs="Arial"/>
          <w:color w:val="auto"/>
          <w:sz w:val="20"/>
        </w:rPr>
      </w:pPr>
      <w:r w:rsidRPr="00B4790E">
        <w:rPr>
          <w:rFonts w:ascii="Arial" w:hAnsi="Arial" w:cs="Arial"/>
          <w:color w:val="auto"/>
          <w:sz w:val="20"/>
        </w:rPr>
        <w:t xml:space="preserve">Do soutěže je umístěno celkem </w:t>
      </w:r>
      <w:r w:rsidR="007B093D">
        <w:rPr>
          <w:rFonts w:ascii="Arial" w:hAnsi="Arial" w:cs="Arial"/>
          <w:b/>
          <w:color w:val="auto"/>
          <w:sz w:val="20"/>
        </w:rPr>
        <w:t>100</w:t>
      </w:r>
      <w:r w:rsidR="007B093D" w:rsidRPr="00822C22">
        <w:rPr>
          <w:rFonts w:ascii="Arial" w:hAnsi="Arial" w:cs="Arial"/>
          <w:b/>
          <w:color w:val="auto"/>
          <w:sz w:val="20"/>
        </w:rPr>
        <w:t xml:space="preserve"> </w:t>
      </w:r>
      <w:r w:rsidRPr="00822C22">
        <w:rPr>
          <w:rFonts w:ascii="Arial" w:hAnsi="Arial" w:cs="Arial"/>
          <w:b/>
          <w:color w:val="auto"/>
          <w:sz w:val="20"/>
        </w:rPr>
        <w:t>ks</w:t>
      </w:r>
      <w:r w:rsidRPr="00B4790E">
        <w:rPr>
          <w:rFonts w:ascii="Arial" w:hAnsi="Arial" w:cs="Arial"/>
          <w:color w:val="auto"/>
          <w:sz w:val="20"/>
        </w:rPr>
        <w:t xml:space="preserve"> tohoto výherního losu.</w:t>
      </w:r>
    </w:p>
    <w:p w14:paraId="560EE2A2" w14:textId="39BD7E9B" w:rsidR="00202E30" w:rsidRDefault="00202E30" w:rsidP="00202E30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94"/>
        <w:jc w:val="both"/>
        <w:rPr>
          <w:rFonts w:ascii="Arial" w:hAnsi="Arial" w:cs="Arial"/>
          <w:color w:val="auto"/>
          <w:sz w:val="20"/>
        </w:rPr>
      </w:pPr>
      <w:r w:rsidRPr="00B4790E">
        <w:rPr>
          <w:rFonts w:ascii="Arial" w:hAnsi="Arial" w:cs="Arial"/>
          <w:color w:val="auto"/>
          <w:sz w:val="20"/>
        </w:rPr>
        <w:t>Los je nutné</w:t>
      </w:r>
      <w:r w:rsidR="00AC44A8">
        <w:rPr>
          <w:rFonts w:ascii="Arial" w:hAnsi="Arial" w:cs="Arial"/>
          <w:color w:val="auto"/>
          <w:sz w:val="20"/>
        </w:rPr>
        <w:t xml:space="preserve"> pro možnost </w:t>
      </w:r>
      <w:r w:rsidRPr="00B4790E">
        <w:rPr>
          <w:rFonts w:ascii="Arial" w:hAnsi="Arial" w:cs="Arial"/>
          <w:color w:val="auto"/>
          <w:sz w:val="20"/>
        </w:rPr>
        <w:t xml:space="preserve">čerpání výhry </w:t>
      </w:r>
      <w:r w:rsidR="00AC44A8" w:rsidRPr="00B4790E">
        <w:rPr>
          <w:rFonts w:ascii="Arial" w:hAnsi="Arial" w:cs="Arial"/>
          <w:color w:val="auto"/>
          <w:sz w:val="20"/>
        </w:rPr>
        <w:t xml:space="preserve">předložit </w:t>
      </w:r>
      <w:r w:rsidRPr="00B4790E">
        <w:rPr>
          <w:rFonts w:ascii="Arial" w:hAnsi="Arial" w:cs="Arial"/>
          <w:color w:val="auto"/>
          <w:sz w:val="20"/>
        </w:rPr>
        <w:t>pracovníkovi příslušné</w:t>
      </w:r>
      <w:r>
        <w:rPr>
          <w:rFonts w:ascii="Arial" w:hAnsi="Arial" w:cs="Arial"/>
          <w:color w:val="auto"/>
          <w:sz w:val="20"/>
        </w:rPr>
        <w:t xml:space="preserve">ho místa konání </w:t>
      </w:r>
      <w:r w:rsidR="005E5382">
        <w:rPr>
          <w:rFonts w:ascii="Arial" w:hAnsi="Arial" w:cs="Arial"/>
          <w:color w:val="auto"/>
          <w:sz w:val="20"/>
        </w:rPr>
        <w:t>soutěže,</w:t>
      </w:r>
      <w:r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sz w:val="20"/>
        </w:rPr>
        <w:t>resp. vybrané provozovny CineStar,</w:t>
      </w:r>
      <w:r w:rsidRPr="00B4790E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kde </w:t>
      </w:r>
      <w:r>
        <w:rPr>
          <w:rFonts w:ascii="Arial" w:hAnsi="Arial" w:cs="Arial"/>
          <w:sz w:val="20"/>
        </w:rPr>
        <w:t>nákup učinil, a to</w:t>
      </w:r>
      <w:r w:rsidRPr="00B4790E">
        <w:rPr>
          <w:rFonts w:ascii="Arial" w:hAnsi="Arial" w:cs="Arial"/>
          <w:color w:val="auto"/>
          <w:sz w:val="20"/>
        </w:rPr>
        <w:t xml:space="preserve"> ihned po setření</w:t>
      </w:r>
      <w:r>
        <w:rPr>
          <w:rFonts w:ascii="Arial" w:hAnsi="Arial" w:cs="Arial"/>
          <w:color w:val="auto"/>
          <w:sz w:val="20"/>
        </w:rPr>
        <w:t>, nejpozději</w:t>
      </w:r>
      <w:r w:rsidR="00725DDD">
        <w:rPr>
          <w:rFonts w:ascii="Arial" w:hAnsi="Arial" w:cs="Arial"/>
          <w:color w:val="auto"/>
          <w:sz w:val="20"/>
        </w:rPr>
        <w:t xml:space="preserve"> však</w:t>
      </w:r>
      <w:r>
        <w:rPr>
          <w:rFonts w:ascii="Arial" w:hAnsi="Arial" w:cs="Arial"/>
          <w:color w:val="auto"/>
          <w:sz w:val="20"/>
        </w:rPr>
        <w:t xml:space="preserve"> do </w:t>
      </w:r>
      <w:r w:rsidRPr="00D200D1">
        <w:rPr>
          <w:rFonts w:ascii="Arial" w:hAnsi="Arial" w:cs="Arial"/>
          <w:color w:val="auto"/>
          <w:sz w:val="20"/>
        </w:rPr>
        <w:t>28. 4. 2017.</w:t>
      </w:r>
      <w:r w:rsidRPr="00B4790E">
        <w:rPr>
          <w:rFonts w:ascii="Arial" w:hAnsi="Arial" w:cs="Arial"/>
          <w:color w:val="auto"/>
          <w:sz w:val="20"/>
        </w:rPr>
        <w:t xml:space="preserve"> </w:t>
      </w:r>
    </w:p>
    <w:p w14:paraId="14194017" w14:textId="77777777" w:rsidR="00202E30" w:rsidRPr="00B4790E" w:rsidRDefault="00202E30" w:rsidP="00202E30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94"/>
        <w:jc w:val="both"/>
        <w:rPr>
          <w:rFonts w:ascii="Arial" w:hAnsi="Arial" w:cs="Arial"/>
          <w:color w:val="auto"/>
          <w:sz w:val="20"/>
        </w:rPr>
      </w:pPr>
      <w:r w:rsidRPr="00B4790E">
        <w:rPr>
          <w:rFonts w:ascii="Arial" w:hAnsi="Arial" w:cs="Arial"/>
          <w:color w:val="auto"/>
          <w:sz w:val="20"/>
        </w:rPr>
        <w:t xml:space="preserve">Po předložení tohoto losu bude výherci tato výhra okamžitě pracovníkem předána a na losu bude vyznačeno, </w:t>
      </w:r>
      <w:r>
        <w:rPr>
          <w:rFonts w:ascii="Arial" w:hAnsi="Arial" w:cs="Arial"/>
          <w:color w:val="auto"/>
          <w:sz w:val="20"/>
        </w:rPr>
        <w:t>že výhra již byla vydána</w:t>
      </w:r>
      <w:r w:rsidRPr="00B4790E">
        <w:rPr>
          <w:rFonts w:ascii="Arial" w:hAnsi="Arial" w:cs="Arial"/>
          <w:color w:val="auto"/>
          <w:sz w:val="20"/>
        </w:rPr>
        <w:t xml:space="preserve">. </w:t>
      </w:r>
    </w:p>
    <w:p w14:paraId="27BC60AA" w14:textId="77777777" w:rsidR="00202E30" w:rsidRDefault="00202E30" w:rsidP="00202E30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94"/>
        <w:jc w:val="both"/>
        <w:rPr>
          <w:rFonts w:ascii="Arial" w:hAnsi="Arial" w:cs="Arial"/>
          <w:color w:val="auto"/>
          <w:sz w:val="20"/>
        </w:rPr>
      </w:pPr>
      <w:r w:rsidRPr="00B4790E">
        <w:rPr>
          <w:rFonts w:ascii="Arial" w:hAnsi="Arial" w:cs="Arial"/>
          <w:color w:val="auto"/>
          <w:sz w:val="20"/>
        </w:rPr>
        <w:t>Výhru nemůže soutěžící uplatňovat v jiné</w:t>
      </w:r>
      <w:r>
        <w:rPr>
          <w:rFonts w:ascii="Arial" w:hAnsi="Arial" w:cs="Arial"/>
          <w:color w:val="auto"/>
          <w:sz w:val="20"/>
        </w:rPr>
        <w:t>m místě konání soutěže, resp. vybrané provozovně CineStar, než kde nákup uskutečnil</w:t>
      </w:r>
      <w:r w:rsidRPr="00B4790E">
        <w:rPr>
          <w:rFonts w:ascii="Arial" w:hAnsi="Arial" w:cs="Arial"/>
          <w:color w:val="auto"/>
          <w:sz w:val="20"/>
        </w:rPr>
        <w:t>.</w:t>
      </w:r>
    </w:p>
    <w:p w14:paraId="00D516FA" w14:textId="252154A7" w:rsidR="00202E30" w:rsidRPr="00B4790E" w:rsidRDefault="00202E30" w:rsidP="00202E30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94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 xml:space="preserve">V případě, že si výherce výhru nevyzvedne do </w:t>
      </w:r>
      <w:r w:rsidR="00AD533A" w:rsidRPr="00D200D1">
        <w:rPr>
          <w:rFonts w:ascii="Arial" w:hAnsi="Arial" w:cs="Arial"/>
          <w:color w:val="auto"/>
          <w:sz w:val="20"/>
        </w:rPr>
        <w:t>28. 4. 2017</w:t>
      </w:r>
      <w:r w:rsidR="00AD533A">
        <w:rPr>
          <w:rFonts w:ascii="Arial" w:hAnsi="Arial" w:cs="Arial"/>
          <w:color w:val="auto"/>
          <w:sz w:val="20"/>
        </w:rPr>
        <w:t xml:space="preserve"> </w:t>
      </w:r>
      <w:r>
        <w:rPr>
          <w:rFonts w:ascii="Arial" w:hAnsi="Arial" w:cs="Arial"/>
          <w:color w:val="auto"/>
          <w:sz w:val="20"/>
        </w:rPr>
        <w:t xml:space="preserve">(včetně), ztrácí nárok na výhru a výhra propadá pořadateli soutěže, </w:t>
      </w:r>
      <w:r w:rsidRPr="00B4790E">
        <w:rPr>
          <w:rFonts w:ascii="Arial" w:hAnsi="Arial" w:cs="Arial"/>
          <w:sz w:val="20"/>
        </w:rPr>
        <w:t xml:space="preserve">který je oprávněn ji užít </w:t>
      </w:r>
      <w:r>
        <w:rPr>
          <w:rFonts w:ascii="Arial" w:hAnsi="Arial" w:cs="Arial"/>
          <w:sz w:val="20"/>
        </w:rPr>
        <w:t>dle svého uvážení</w:t>
      </w:r>
      <w:r>
        <w:rPr>
          <w:rFonts w:ascii="Arial" w:hAnsi="Arial" w:cs="Arial"/>
          <w:color w:val="auto"/>
          <w:sz w:val="20"/>
        </w:rPr>
        <w:t>.</w:t>
      </w:r>
    </w:p>
    <w:p w14:paraId="229C023F" w14:textId="77777777" w:rsidR="00202E30" w:rsidRDefault="00202E30" w:rsidP="00AF73D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1494"/>
        <w:jc w:val="both"/>
        <w:rPr>
          <w:rFonts w:ascii="Arial" w:hAnsi="Arial" w:cs="Arial"/>
          <w:color w:val="auto"/>
          <w:sz w:val="20"/>
        </w:rPr>
      </w:pPr>
    </w:p>
    <w:p w14:paraId="563D4C8C" w14:textId="77777777" w:rsidR="00AF73D6" w:rsidRDefault="00AF73D6" w:rsidP="0061003B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08AE77BF" w14:textId="77777777" w:rsidR="00AF73D6" w:rsidRPr="00B4790E" w:rsidRDefault="00AF73D6" w:rsidP="00AF73D6">
      <w:pPr>
        <w:pStyle w:val="Normln1"/>
        <w:numPr>
          <w:ilvl w:val="0"/>
          <w:numId w:val="3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S</w:t>
      </w:r>
      <w:r w:rsidRPr="00B4790E">
        <w:rPr>
          <w:rFonts w:ascii="Arial" w:hAnsi="Arial" w:cs="Arial"/>
          <w:color w:val="auto"/>
          <w:sz w:val="20"/>
        </w:rPr>
        <w:t>outěžní los je možné v soutěži užít jen jednou, poté bude zneplatněn.</w:t>
      </w:r>
      <w:r>
        <w:rPr>
          <w:rFonts w:ascii="Arial" w:hAnsi="Arial" w:cs="Arial"/>
          <w:color w:val="auto"/>
          <w:sz w:val="20"/>
        </w:rPr>
        <w:t xml:space="preserve"> </w:t>
      </w:r>
    </w:p>
    <w:p w14:paraId="2834888B" w14:textId="77777777" w:rsidR="00AF73D6" w:rsidRPr="00B4790E" w:rsidRDefault="00AF73D6" w:rsidP="00AF73D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auto"/>
          <w:sz w:val="20"/>
        </w:rPr>
      </w:pPr>
    </w:p>
    <w:p w14:paraId="02671225" w14:textId="77777777" w:rsidR="00AF73D6" w:rsidRPr="00B4790E" w:rsidRDefault="00AF73D6" w:rsidP="00AF73D6">
      <w:pPr>
        <w:pStyle w:val="Normln1"/>
        <w:numPr>
          <w:ilvl w:val="0"/>
          <w:numId w:val="3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 xml:space="preserve">Soutěžící se může soutěže účastnit opakovaně vždy však s novým soutěžním nákupem a novým soutěžním losem. </w:t>
      </w:r>
    </w:p>
    <w:p w14:paraId="0D056A87" w14:textId="77777777" w:rsidR="00AF73D6" w:rsidRDefault="00AF73D6" w:rsidP="0061003B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267D808B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B4790E">
        <w:rPr>
          <w:rFonts w:ascii="Arial" w:hAnsi="Arial" w:cs="Arial"/>
          <w:b/>
          <w:sz w:val="20"/>
          <w:u w:val="single"/>
        </w:rPr>
        <w:t>Doplňující a společná ustanovení:</w:t>
      </w:r>
    </w:p>
    <w:p w14:paraId="37B9244C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54B23C3E" w14:textId="77777777" w:rsidR="00AF73D6" w:rsidRPr="00B4790E" w:rsidRDefault="00AF73D6" w:rsidP="00AF73D6">
      <w:pPr>
        <w:pStyle w:val="Normln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>Účastí v soutěži vyjadřuje soutěžící svůj souhlas s pravidly soutěže a zavazuje se je plně dodržovat.</w:t>
      </w:r>
    </w:p>
    <w:p w14:paraId="54BDFF0C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17EE581D" w14:textId="77777777" w:rsidR="00AF73D6" w:rsidRPr="00B4790E" w:rsidRDefault="00AF73D6" w:rsidP="00AF73D6">
      <w:pPr>
        <w:pStyle w:val="Normln1"/>
        <w:numPr>
          <w:ilvl w:val="0"/>
          <w:numId w:val="2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 xml:space="preserve">Osoby nesplňující podmínky účasti v soutěži nebo jednající v rozporu s pravidly této soutěže nebudou do soutěže zařazeny. Pokud se ukáže, že tato osoba se i přes uvedené stala výhercem, výhra </w:t>
      </w:r>
      <w:r>
        <w:rPr>
          <w:rFonts w:ascii="Arial" w:hAnsi="Arial" w:cs="Arial"/>
          <w:sz w:val="20"/>
        </w:rPr>
        <w:t>jí</w:t>
      </w:r>
      <w:r w:rsidRPr="00B4790E">
        <w:rPr>
          <w:rFonts w:ascii="Arial" w:hAnsi="Arial" w:cs="Arial"/>
          <w:sz w:val="20"/>
        </w:rPr>
        <w:t xml:space="preserve"> ne</w:t>
      </w:r>
      <w:r>
        <w:rPr>
          <w:rFonts w:ascii="Arial" w:hAnsi="Arial" w:cs="Arial"/>
          <w:sz w:val="20"/>
        </w:rPr>
        <w:t xml:space="preserve">bude </w:t>
      </w:r>
      <w:r w:rsidRPr="00B4790E">
        <w:rPr>
          <w:rFonts w:ascii="Arial" w:hAnsi="Arial" w:cs="Arial"/>
          <w:sz w:val="20"/>
        </w:rPr>
        <w:t>předá</w:t>
      </w:r>
      <w:r>
        <w:rPr>
          <w:rFonts w:ascii="Arial" w:hAnsi="Arial" w:cs="Arial"/>
          <w:sz w:val="20"/>
        </w:rPr>
        <w:t>na</w:t>
      </w:r>
      <w:r w:rsidRPr="00B4790E">
        <w:rPr>
          <w:rFonts w:ascii="Arial" w:hAnsi="Arial" w:cs="Arial"/>
          <w:sz w:val="20"/>
        </w:rPr>
        <w:t>.</w:t>
      </w:r>
    </w:p>
    <w:p w14:paraId="2DB70177" w14:textId="77777777" w:rsidR="00AF73D6" w:rsidRPr="00B4790E" w:rsidRDefault="00AF73D6" w:rsidP="00AF73D6">
      <w:pPr>
        <w:pStyle w:val="Normln1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60BFFD28" w14:textId="77777777" w:rsidR="00AF73D6" w:rsidRPr="00B4790E" w:rsidRDefault="00AF73D6" w:rsidP="00AF73D6">
      <w:pPr>
        <w:pStyle w:val="Odstavecseseznamem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 xml:space="preserve">Organizátor si vyhrazuje právo vyžádat si los, od všech soutěžících, a to zejména od soutěžících, u kterých má podezření z podvodného či nekalého jednání. Organizátor nebude akceptovat </w:t>
      </w:r>
      <w:r>
        <w:rPr>
          <w:rFonts w:ascii="Arial" w:hAnsi="Arial" w:cs="Arial"/>
          <w:sz w:val="20"/>
        </w:rPr>
        <w:t>losy</w:t>
      </w:r>
      <w:r w:rsidRPr="00B4790E">
        <w:rPr>
          <w:rFonts w:ascii="Arial" w:hAnsi="Arial" w:cs="Arial"/>
          <w:sz w:val="20"/>
        </w:rPr>
        <w:t xml:space="preserve"> poškozené, nečitelné či jinak znehodnocené, jakož ani </w:t>
      </w:r>
      <w:r>
        <w:rPr>
          <w:rFonts w:ascii="Arial" w:hAnsi="Arial" w:cs="Arial"/>
          <w:sz w:val="20"/>
        </w:rPr>
        <w:t xml:space="preserve">losy </w:t>
      </w:r>
      <w:r w:rsidRPr="00B4790E">
        <w:rPr>
          <w:rFonts w:ascii="Arial" w:hAnsi="Arial" w:cs="Arial"/>
          <w:sz w:val="20"/>
        </w:rPr>
        <w:t>nesplňující tato soutěžní pravidla.</w:t>
      </w:r>
    </w:p>
    <w:p w14:paraId="405FD9F2" w14:textId="77777777" w:rsidR="00AF73D6" w:rsidRPr="00B4790E" w:rsidRDefault="00AF73D6" w:rsidP="00AF73D6">
      <w:pPr>
        <w:pStyle w:val="Odstavecseseznamem"/>
        <w:tabs>
          <w:tab w:val="left" w:pos="993"/>
        </w:tabs>
        <w:spacing w:line="276" w:lineRule="auto"/>
        <w:ind w:left="567"/>
        <w:contextualSpacing/>
        <w:jc w:val="both"/>
        <w:rPr>
          <w:rFonts w:ascii="Arial" w:hAnsi="Arial" w:cs="Arial"/>
          <w:sz w:val="20"/>
        </w:rPr>
      </w:pPr>
    </w:p>
    <w:p w14:paraId="383900C4" w14:textId="2F307D9C" w:rsidR="00AF73D6" w:rsidRPr="00B4790E" w:rsidRDefault="00AF73D6" w:rsidP="00AF73D6">
      <w:pPr>
        <w:pStyle w:val="Odstavecseseznamem"/>
        <w:numPr>
          <w:ilvl w:val="0"/>
          <w:numId w:val="2"/>
        </w:numPr>
        <w:tabs>
          <w:tab w:val="left" w:pos="993"/>
        </w:tabs>
        <w:spacing w:line="276" w:lineRule="auto"/>
        <w:contextualSpacing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>Pokud soutěžící neprokáže svůj nárok na výhru výše uvedeným způsobem řádně a včas, bude ze soutěže vyřazen a výhra propadá v</w:t>
      </w:r>
      <w:r>
        <w:rPr>
          <w:rFonts w:ascii="Arial" w:hAnsi="Arial" w:cs="Arial"/>
          <w:sz w:val="20"/>
        </w:rPr>
        <w:t>e</w:t>
      </w:r>
      <w:r w:rsidRPr="00B4790E">
        <w:rPr>
          <w:rFonts w:ascii="Arial" w:hAnsi="Arial" w:cs="Arial"/>
          <w:sz w:val="20"/>
        </w:rPr>
        <w:t xml:space="preserve"> prospěch pořadatele, který je oprávněn ji užít </w:t>
      </w:r>
      <w:r>
        <w:rPr>
          <w:rFonts w:ascii="Arial" w:hAnsi="Arial" w:cs="Arial"/>
          <w:sz w:val="20"/>
        </w:rPr>
        <w:t>dle svého uvážení</w:t>
      </w:r>
      <w:r w:rsidRPr="00B4790E">
        <w:rPr>
          <w:rFonts w:ascii="Arial" w:hAnsi="Arial" w:cs="Arial"/>
          <w:sz w:val="20"/>
        </w:rPr>
        <w:t>.</w:t>
      </w:r>
    </w:p>
    <w:p w14:paraId="7DDF2F99" w14:textId="77777777" w:rsidR="00AF73D6" w:rsidRPr="009C6404" w:rsidRDefault="00AF73D6" w:rsidP="00AF73D6">
      <w:pPr>
        <w:tabs>
          <w:tab w:val="left" w:pos="993"/>
        </w:tabs>
        <w:spacing w:line="276" w:lineRule="auto"/>
        <w:contextualSpacing/>
        <w:jc w:val="both"/>
        <w:rPr>
          <w:rFonts w:ascii="Arial" w:hAnsi="Arial" w:cs="Arial"/>
          <w:sz w:val="20"/>
          <w:szCs w:val="20"/>
          <w:lang w:val="cs-CZ"/>
        </w:rPr>
      </w:pPr>
    </w:p>
    <w:p w14:paraId="7631FCF6" w14:textId="42CE2419" w:rsidR="00AF73D6" w:rsidRPr="00B4790E" w:rsidRDefault="00AF73D6" w:rsidP="00AF73D6">
      <w:pPr>
        <w:pStyle w:val="Normln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 xml:space="preserve">V případě, že si výherce danou výhru ve lhůtě nevyzvedne, ztrácí nárok na výhru a výhra propadá ve prospěch pořadatele soutěže, který je oprávněn ji užít </w:t>
      </w:r>
      <w:r>
        <w:rPr>
          <w:rFonts w:ascii="Arial" w:hAnsi="Arial" w:cs="Arial"/>
          <w:sz w:val="20"/>
        </w:rPr>
        <w:t>dle svého uvážení</w:t>
      </w:r>
      <w:r w:rsidRPr="00B4790E">
        <w:rPr>
          <w:rFonts w:ascii="Arial" w:hAnsi="Arial" w:cs="Arial"/>
          <w:sz w:val="20"/>
        </w:rPr>
        <w:t>.</w:t>
      </w:r>
    </w:p>
    <w:p w14:paraId="76C25749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189B7758" w14:textId="65917A73" w:rsidR="00AF73D6" w:rsidRPr="00B4790E" w:rsidRDefault="00AF73D6" w:rsidP="00AF73D6">
      <w:pPr>
        <w:pStyle w:val="Normln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>Organizátor ani pořadatel soutěže neručí za jakékoli technické problémy v souvislosti s účastí v soutěži.</w:t>
      </w:r>
      <w:r w:rsidR="00725DDD">
        <w:rPr>
          <w:rFonts w:ascii="Arial" w:hAnsi="Arial" w:cs="Arial"/>
          <w:sz w:val="20"/>
        </w:rPr>
        <w:t xml:space="preserve"> Organizátor ani pořadatel </w:t>
      </w:r>
      <w:r w:rsidR="00287090">
        <w:rPr>
          <w:rFonts w:ascii="Arial" w:hAnsi="Arial" w:cs="Arial"/>
          <w:sz w:val="20"/>
        </w:rPr>
        <w:t>neodpovídají ze přímé či nepřímé škody vzniklé soutěžícímu v rámci účasti na soutěži či v rámci čerpání výher</w:t>
      </w:r>
      <w:r w:rsidRPr="00B4790E">
        <w:rPr>
          <w:rFonts w:ascii="Arial" w:hAnsi="Arial" w:cs="Arial"/>
          <w:sz w:val="20"/>
        </w:rPr>
        <w:t>.</w:t>
      </w:r>
      <w:r w:rsidR="002E5373">
        <w:rPr>
          <w:rFonts w:ascii="Arial" w:hAnsi="Arial" w:cs="Arial"/>
          <w:sz w:val="20"/>
        </w:rPr>
        <w:t xml:space="preserve"> Nebezpečí škody na výhře přechází na výherce okamžikem předání výhry.</w:t>
      </w:r>
      <w:r w:rsidRPr="00B4790E">
        <w:rPr>
          <w:rFonts w:ascii="Arial" w:hAnsi="Arial" w:cs="Arial"/>
          <w:sz w:val="20"/>
        </w:rPr>
        <w:t xml:space="preserve"> Výhry v soutěži není možné reklamovat</w:t>
      </w:r>
      <w:r w:rsidR="002E5373">
        <w:rPr>
          <w:rFonts w:ascii="Arial" w:hAnsi="Arial" w:cs="Arial"/>
          <w:sz w:val="20"/>
        </w:rPr>
        <w:t xml:space="preserve"> – výhry je nutné případně reklamovat přímo u dodavatele výher</w:t>
      </w:r>
      <w:r w:rsidRPr="00B4790E">
        <w:rPr>
          <w:rFonts w:ascii="Arial" w:hAnsi="Arial" w:cs="Arial"/>
          <w:sz w:val="20"/>
        </w:rPr>
        <w:t>.</w:t>
      </w:r>
    </w:p>
    <w:p w14:paraId="1F3E2D22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left="567"/>
        <w:jc w:val="both"/>
        <w:rPr>
          <w:rFonts w:ascii="Arial" w:hAnsi="Arial" w:cs="Arial"/>
          <w:sz w:val="20"/>
        </w:rPr>
      </w:pPr>
    </w:p>
    <w:p w14:paraId="2F5633BD" w14:textId="77777777" w:rsidR="00AF73D6" w:rsidRPr="00B4790E" w:rsidRDefault="00AF73D6" w:rsidP="00AF73D6">
      <w:pPr>
        <w:pStyle w:val="Normln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>Organizátor soutěže je oprávněn s konečnou platností a s předchozím souhlasem pořadatele vyloučit soutěžícího ze soutěže, a to v případě, že bude mít podezření, že soutěžící dosáhl výsledku v soutěži podvodným jednáním nebo jednáním, které je v rozporu s dobrými mravy, způsobilým ovlivnit výsledky této soutěže. Toto rozhodnutí organizátora je konečné, bez možnosti odvolání.</w:t>
      </w:r>
    </w:p>
    <w:p w14:paraId="190BB0F4" w14:textId="77777777" w:rsidR="00AF73D6" w:rsidRPr="00B4790E" w:rsidRDefault="00AF73D6" w:rsidP="00AF73D6">
      <w:pPr>
        <w:pStyle w:val="Odstavecseseznamem"/>
        <w:spacing w:line="276" w:lineRule="auto"/>
        <w:rPr>
          <w:rFonts w:ascii="Arial" w:hAnsi="Arial" w:cs="Arial"/>
          <w:sz w:val="20"/>
        </w:rPr>
      </w:pPr>
    </w:p>
    <w:p w14:paraId="70904B91" w14:textId="77777777" w:rsidR="00AF73D6" w:rsidRDefault="00AF73D6" w:rsidP="00AF73D6">
      <w:pPr>
        <w:pStyle w:val="Normln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 xml:space="preserve">O nezařazení a vyloučení ze soutěže rozhoduje s konečnou platností, bez uvedení důvodu či stanovení náhrady, pořadatel (popř. organizátor se souhlasem pořadatele). </w:t>
      </w:r>
    </w:p>
    <w:p w14:paraId="08E4AA55" w14:textId="77777777" w:rsidR="00A44827" w:rsidRDefault="00A44827" w:rsidP="0061003B">
      <w:pPr>
        <w:pStyle w:val="Odstavecseseznamem"/>
        <w:rPr>
          <w:rFonts w:ascii="Arial" w:hAnsi="Arial" w:cs="Arial"/>
          <w:sz w:val="20"/>
        </w:rPr>
      </w:pPr>
    </w:p>
    <w:p w14:paraId="54EC50CD" w14:textId="191376D4" w:rsidR="00A44827" w:rsidRPr="00B4790E" w:rsidRDefault="00A44827" w:rsidP="00AF73D6">
      <w:pPr>
        <w:pStyle w:val="Normln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Soutěžící nemají nárok na jakákoliv jiná plnění ze strany organizátora či pořadatele soutěže než uvedená v těchto pravidlech</w:t>
      </w:r>
      <w:r w:rsidR="0061003B">
        <w:rPr>
          <w:rFonts w:ascii="Arial" w:hAnsi="Arial" w:cs="Arial"/>
          <w:sz w:val="20"/>
        </w:rPr>
        <w:t>.</w:t>
      </w:r>
    </w:p>
    <w:p w14:paraId="6AAFEC17" w14:textId="77777777" w:rsidR="00AF73D6" w:rsidRPr="00B4790E" w:rsidRDefault="00AF73D6" w:rsidP="00AF73D6">
      <w:pPr>
        <w:pStyle w:val="Bezmezer"/>
        <w:spacing w:line="276" w:lineRule="auto"/>
        <w:ind w:left="567"/>
        <w:rPr>
          <w:rFonts w:ascii="Arial" w:hAnsi="Arial" w:cs="Arial"/>
          <w:sz w:val="20"/>
          <w:szCs w:val="20"/>
        </w:rPr>
      </w:pPr>
    </w:p>
    <w:p w14:paraId="7A011647" w14:textId="77777777" w:rsidR="00AF73D6" w:rsidRPr="00B4790E" w:rsidRDefault="00AF73D6" w:rsidP="00AF73D6">
      <w:pPr>
        <w:pStyle w:val="Bezmez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790E">
        <w:rPr>
          <w:rFonts w:ascii="Arial" w:hAnsi="Arial" w:cs="Arial"/>
          <w:sz w:val="20"/>
          <w:szCs w:val="20"/>
        </w:rPr>
        <w:t xml:space="preserve">Pokud se ukáže, že taková osoba se i přes nesplnění podmínek pro účast v soutěži či přes jednání v rozporu s pravidly soutěže stala výhercem, nevzniká jí na výhru nárok. Stejně tak bude účastník vyloučen v případě, že pořadatel zjistí nebo bude mít oprávněné podezření na spáchání podvodného nebo nekalého jednání ze strany účastníka či jiné osoby, která dopomohla danému účastníkovi k získání výhry. </w:t>
      </w:r>
    </w:p>
    <w:p w14:paraId="16C09F87" w14:textId="77777777" w:rsidR="00AF73D6" w:rsidRPr="00B4790E" w:rsidRDefault="00AF73D6" w:rsidP="00AF73D6">
      <w:pPr>
        <w:pStyle w:val="Bezmezer"/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76B4A9B9" w14:textId="77777777" w:rsidR="00AF73D6" w:rsidRPr="00B4790E" w:rsidRDefault="00AF73D6" w:rsidP="00AF73D6">
      <w:pPr>
        <w:pStyle w:val="Bezmez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790E">
        <w:rPr>
          <w:rFonts w:ascii="Arial" w:hAnsi="Arial" w:cs="Arial"/>
          <w:sz w:val="20"/>
          <w:szCs w:val="20"/>
        </w:rPr>
        <w:t>V případě, že z jakéhokoliv důvodu (v souladu s pravidly soutěže) nebudou rozdány veškeré výhry vložené do soutěže, propadají tyto ve prospěch pořadatele soutěže, který je oprávněn rozhodnout o jejich dalším užití.</w:t>
      </w:r>
    </w:p>
    <w:p w14:paraId="0BE01A71" w14:textId="77777777" w:rsidR="00AF73D6" w:rsidRPr="00B4790E" w:rsidRDefault="00AF73D6" w:rsidP="00AF73D6">
      <w:pPr>
        <w:pStyle w:val="Odstavecseseznamem"/>
        <w:spacing w:line="276" w:lineRule="auto"/>
        <w:rPr>
          <w:rFonts w:ascii="Arial" w:hAnsi="Arial" w:cs="Arial"/>
          <w:spacing w:val="1"/>
          <w:sz w:val="20"/>
        </w:rPr>
      </w:pPr>
    </w:p>
    <w:p w14:paraId="2F631AD2" w14:textId="77777777" w:rsidR="00AF73D6" w:rsidRPr="00B4790E" w:rsidRDefault="00AF73D6" w:rsidP="0061003B">
      <w:pPr>
        <w:pStyle w:val="Bezmez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790E">
        <w:rPr>
          <w:rFonts w:ascii="Arial" w:hAnsi="Arial" w:cs="Arial"/>
          <w:spacing w:val="1"/>
          <w:sz w:val="20"/>
          <w:szCs w:val="20"/>
        </w:rPr>
        <w:t>Pořadatel</w:t>
      </w:r>
      <w:r w:rsidRPr="00B4790E">
        <w:rPr>
          <w:rFonts w:ascii="Arial" w:hAnsi="Arial" w:cs="Arial"/>
          <w:sz w:val="20"/>
          <w:szCs w:val="20"/>
        </w:rPr>
        <w:t xml:space="preserve"> </w:t>
      </w:r>
      <w:r w:rsidRPr="00B4790E">
        <w:rPr>
          <w:rFonts w:ascii="Arial" w:hAnsi="Arial" w:cs="Arial"/>
          <w:spacing w:val="3"/>
          <w:sz w:val="20"/>
          <w:szCs w:val="20"/>
        </w:rPr>
        <w:t>s</w:t>
      </w:r>
      <w:r w:rsidRPr="00B4790E">
        <w:rPr>
          <w:rFonts w:ascii="Arial" w:hAnsi="Arial" w:cs="Arial"/>
          <w:sz w:val="20"/>
          <w:szCs w:val="20"/>
        </w:rPr>
        <w:t xml:space="preserve">i </w:t>
      </w:r>
      <w:r w:rsidRPr="00B4790E">
        <w:rPr>
          <w:rFonts w:ascii="Arial" w:hAnsi="Arial" w:cs="Arial"/>
          <w:spacing w:val="1"/>
          <w:sz w:val="20"/>
          <w:szCs w:val="20"/>
        </w:rPr>
        <w:t>v</w:t>
      </w:r>
      <w:r w:rsidRPr="00B4790E">
        <w:rPr>
          <w:rFonts w:ascii="Arial" w:hAnsi="Arial" w:cs="Arial"/>
          <w:spacing w:val="-4"/>
          <w:sz w:val="20"/>
          <w:szCs w:val="20"/>
        </w:rPr>
        <w:t>y</w:t>
      </w:r>
      <w:r w:rsidRPr="00B4790E">
        <w:rPr>
          <w:rFonts w:ascii="Arial" w:hAnsi="Arial" w:cs="Arial"/>
          <w:sz w:val="20"/>
          <w:szCs w:val="20"/>
        </w:rPr>
        <w:t>h</w:t>
      </w:r>
      <w:r w:rsidRPr="00B4790E">
        <w:rPr>
          <w:rFonts w:ascii="Arial" w:hAnsi="Arial" w:cs="Arial"/>
          <w:spacing w:val="3"/>
          <w:sz w:val="20"/>
          <w:szCs w:val="20"/>
        </w:rPr>
        <w:t>r</w:t>
      </w:r>
      <w:r w:rsidRPr="00B4790E">
        <w:rPr>
          <w:rFonts w:ascii="Arial" w:hAnsi="Arial" w:cs="Arial"/>
          <w:spacing w:val="2"/>
          <w:sz w:val="20"/>
          <w:szCs w:val="20"/>
        </w:rPr>
        <w:t>a</w:t>
      </w:r>
      <w:r w:rsidRPr="00B4790E">
        <w:rPr>
          <w:rFonts w:ascii="Arial" w:hAnsi="Arial" w:cs="Arial"/>
          <w:spacing w:val="-1"/>
          <w:sz w:val="20"/>
          <w:szCs w:val="20"/>
        </w:rPr>
        <w:t>z</w:t>
      </w:r>
      <w:r w:rsidRPr="00B4790E">
        <w:rPr>
          <w:rFonts w:ascii="Arial" w:hAnsi="Arial" w:cs="Arial"/>
          <w:sz w:val="20"/>
          <w:szCs w:val="20"/>
        </w:rPr>
        <w:t>u</w:t>
      </w:r>
      <w:r w:rsidRPr="00B4790E">
        <w:rPr>
          <w:rFonts w:ascii="Arial" w:hAnsi="Arial" w:cs="Arial"/>
          <w:spacing w:val="1"/>
          <w:sz w:val="20"/>
          <w:szCs w:val="20"/>
        </w:rPr>
        <w:t>j</w:t>
      </w:r>
      <w:r w:rsidRPr="00B4790E">
        <w:rPr>
          <w:rFonts w:ascii="Arial" w:hAnsi="Arial" w:cs="Arial"/>
          <w:sz w:val="20"/>
          <w:szCs w:val="20"/>
        </w:rPr>
        <w:t>e prá</w:t>
      </w:r>
      <w:r w:rsidRPr="00B4790E">
        <w:rPr>
          <w:rFonts w:ascii="Arial" w:hAnsi="Arial" w:cs="Arial"/>
          <w:spacing w:val="1"/>
          <w:sz w:val="20"/>
          <w:szCs w:val="20"/>
        </w:rPr>
        <w:t>v</w:t>
      </w:r>
      <w:r w:rsidRPr="00B4790E">
        <w:rPr>
          <w:rFonts w:ascii="Arial" w:hAnsi="Arial" w:cs="Arial"/>
          <w:sz w:val="20"/>
          <w:szCs w:val="20"/>
        </w:rPr>
        <w:t>o n</w:t>
      </w:r>
      <w:r w:rsidRPr="00B4790E">
        <w:rPr>
          <w:rFonts w:ascii="Arial" w:hAnsi="Arial" w:cs="Arial"/>
          <w:spacing w:val="1"/>
          <w:sz w:val="20"/>
          <w:szCs w:val="20"/>
        </w:rPr>
        <w:t>a</w:t>
      </w:r>
      <w:r w:rsidRPr="00B4790E">
        <w:rPr>
          <w:rFonts w:ascii="Arial" w:hAnsi="Arial" w:cs="Arial"/>
          <w:sz w:val="20"/>
          <w:szCs w:val="20"/>
        </w:rPr>
        <w:t>hra</w:t>
      </w:r>
      <w:r w:rsidRPr="00B4790E">
        <w:rPr>
          <w:rFonts w:ascii="Arial" w:hAnsi="Arial" w:cs="Arial"/>
          <w:spacing w:val="2"/>
          <w:sz w:val="20"/>
          <w:szCs w:val="20"/>
        </w:rPr>
        <w:t>d</w:t>
      </w:r>
      <w:r w:rsidRPr="00B4790E">
        <w:rPr>
          <w:rFonts w:ascii="Arial" w:hAnsi="Arial" w:cs="Arial"/>
          <w:spacing w:val="-1"/>
          <w:sz w:val="20"/>
          <w:szCs w:val="20"/>
        </w:rPr>
        <w:t>i</w:t>
      </w:r>
      <w:r w:rsidRPr="00B4790E">
        <w:rPr>
          <w:rFonts w:ascii="Arial" w:hAnsi="Arial" w:cs="Arial"/>
          <w:sz w:val="20"/>
          <w:szCs w:val="20"/>
        </w:rPr>
        <w:t>t d</w:t>
      </w:r>
      <w:r w:rsidRPr="00B4790E">
        <w:rPr>
          <w:rFonts w:ascii="Arial" w:hAnsi="Arial" w:cs="Arial"/>
          <w:spacing w:val="-1"/>
          <w:sz w:val="20"/>
          <w:szCs w:val="20"/>
        </w:rPr>
        <w:t>e</w:t>
      </w:r>
      <w:r w:rsidRPr="00B4790E">
        <w:rPr>
          <w:rFonts w:ascii="Arial" w:hAnsi="Arial" w:cs="Arial"/>
          <w:spacing w:val="3"/>
          <w:sz w:val="20"/>
          <w:szCs w:val="20"/>
        </w:rPr>
        <w:t>k</w:t>
      </w:r>
      <w:r w:rsidRPr="00B4790E">
        <w:rPr>
          <w:rFonts w:ascii="Arial" w:hAnsi="Arial" w:cs="Arial"/>
          <w:spacing w:val="-1"/>
          <w:sz w:val="20"/>
          <w:szCs w:val="20"/>
        </w:rPr>
        <w:t>l</w:t>
      </w:r>
      <w:r w:rsidRPr="00B4790E">
        <w:rPr>
          <w:rFonts w:ascii="Arial" w:hAnsi="Arial" w:cs="Arial"/>
          <w:sz w:val="20"/>
          <w:szCs w:val="20"/>
        </w:rPr>
        <w:t>aro</w:t>
      </w:r>
      <w:r w:rsidRPr="00B4790E">
        <w:rPr>
          <w:rFonts w:ascii="Arial" w:hAnsi="Arial" w:cs="Arial"/>
          <w:spacing w:val="-1"/>
          <w:sz w:val="20"/>
          <w:szCs w:val="20"/>
        </w:rPr>
        <w:t>v</w:t>
      </w:r>
      <w:r w:rsidRPr="00B4790E">
        <w:rPr>
          <w:rFonts w:ascii="Arial" w:hAnsi="Arial" w:cs="Arial"/>
          <w:spacing w:val="2"/>
          <w:sz w:val="20"/>
          <w:szCs w:val="20"/>
        </w:rPr>
        <w:t>a</w:t>
      </w:r>
      <w:r w:rsidRPr="00B4790E">
        <w:rPr>
          <w:rFonts w:ascii="Arial" w:hAnsi="Arial" w:cs="Arial"/>
          <w:sz w:val="20"/>
          <w:szCs w:val="20"/>
        </w:rPr>
        <w:t xml:space="preserve">né </w:t>
      </w:r>
      <w:r w:rsidRPr="00B4790E">
        <w:rPr>
          <w:rFonts w:ascii="Arial" w:hAnsi="Arial" w:cs="Arial"/>
          <w:spacing w:val="3"/>
          <w:sz w:val="20"/>
          <w:szCs w:val="20"/>
        </w:rPr>
        <w:t>v</w:t>
      </w:r>
      <w:r w:rsidRPr="00B4790E">
        <w:rPr>
          <w:rFonts w:ascii="Arial" w:hAnsi="Arial" w:cs="Arial"/>
          <w:spacing w:val="-4"/>
          <w:sz w:val="20"/>
          <w:szCs w:val="20"/>
        </w:rPr>
        <w:t>ý</w:t>
      </w:r>
      <w:r w:rsidRPr="00B4790E">
        <w:rPr>
          <w:rFonts w:ascii="Arial" w:hAnsi="Arial" w:cs="Arial"/>
          <w:sz w:val="20"/>
          <w:szCs w:val="20"/>
        </w:rPr>
        <w:t>h</w:t>
      </w:r>
      <w:r w:rsidRPr="00B4790E">
        <w:rPr>
          <w:rFonts w:ascii="Arial" w:hAnsi="Arial" w:cs="Arial"/>
          <w:spacing w:val="5"/>
          <w:sz w:val="20"/>
          <w:szCs w:val="20"/>
        </w:rPr>
        <w:t>r</w:t>
      </w:r>
      <w:r w:rsidRPr="00B4790E">
        <w:rPr>
          <w:rFonts w:ascii="Arial" w:hAnsi="Arial" w:cs="Arial"/>
          <w:sz w:val="20"/>
          <w:szCs w:val="20"/>
        </w:rPr>
        <w:t>y</w:t>
      </w:r>
      <w:r w:rsidRPr="00B4790E">
        <w:rPr>
          <w:rFonts w:ascii="Arial" w:hAnsi="Arial" w:cs="Arial"/>
          <w:spacing w:val="3"/>
          <w:sz w:val="20"/>
          <w:szCs w:val="20"/>
        </w:rPr>
        <w:t xml:space="preserve"> v</w:t>
      </w:r>
      <w:r w:rsidRPr="00B4790E">
        <w:rPr>
          <w:rFonts w:ascii="Arial" w:hAnsi="Arial" w:cs="Arial"/>
          <w:spacing w:val="-4"/>
          <w:sz w:val="20"/>
          <w:szCs w:val="20"/>
        </w:rPr>
        <w:t>ý</w:t>
      </w:r>
      <w:r w:rsidRPr="00B4790E">
        <w:rPr>
          <w:rFonts w:ascii="Arial" w:hAnsi="Arial" w:cs="Arial"/>
          <w:sz w:val="20"/>
          <w:szCs w:val="20"/>
        </w:rPr>
        <w:t>hra</w:t>
      </w:r>
      <w:r w:rsidRPr="00B4790E">
        <w:rPr>
          <w:rFonts w:ascii="Arial" w:hAnsi="Arial" w:cs="Arial"/>
          <w:spacing w:val="4"/>
          <w:sz w:val="20"/>
          <w:szCs w:val="20"/>
        </w:rPr>
        <w:t>m</w:t>
      </w:r>
      <w:r w:rsidRPr="00B4790E">
        <w:rPr>
          <w:rFonts w:ascii="Arial" w:hAnsi="Arial" w:cs="Arial"/>
          <w:sz w:val="20"/>
          <w:szCs w:val="20"/>
        </w:rPr>
        <w:t>i o</w:t>
      </w:r>
      <w:r w:rsidRPr="00B4790E">
        <w:rPr>
          <w:rFonts w:ascii="Arial" w:hAnsi="Arial" w:cs="Arial"/>
          <w:spacing w:val="-1"/>
          <w:sz w:val="20"/>
          <w:szCs w:val="20"/>
        </w:rPr>
        <w:t>b</w:t>
      </w:r>
      <w:r w:rsidRPr="00B4790E">
        <w:rPr>
          <w:rFonts w:ascii="Arial" w:hAnsi="Arial" w:cs="Arial"/>
          <w:spacing w:val="2"/>
          <w:sz w:val="20"/>
          <w:szCs w:val="20"/>
        </w:rPr>
        <w:t>d</w:t>
      </w:r>
      <w:r w:rsidRPr="00B4790E">
        <w:rPr>
          <w:rFonts w:ascii="Arial" w:hAnsi="Arial" w:cs="Arial"/>
          <w:sz w:val="20"/>
          <w:szCs w:val="20"/>
        </w:rPr>
        <w:t>o</w:t>
      </w:r>
      <w:r w:rsidRPr="00B4790E">
        <w:rPr>
          <w:rFonts w:ascii="Arial" w:hAnsi="Arial" w:cs="Arial"/>
          <w:spacing w:val="-1"/>
          <w:sz w:val="20"/>
          <w:szCs w:val="20"/>
        </w:rPr>
        <w:t>b</w:t>
      </w:r>
      <w:r w:rsidRPr="00B4790E">
        <w:rPr>
          <w:rFonts w:ascii="Arial" w:hAnsi="Arial" w:cs="Arial"/>
          <w:spacing w:val="2"/>
          <w:sz w:val="20"/>
          <w:szCs w:val="20"/>
        </w:rPr>
        <w:t>n</w:t>
      </w:r>
      <w:r w:rsidRPr="00B4790E">
        <w:rPr>
          <w:rFonts w:ascii="Arial" w:hAnsi="Arial" w:cs="Arial"/>
          <w:sz w:val="20"/>
          <w:szCs w:val="20"/>
        </w:rPr>
        <w:t>é</w:t>
      </w:r>
      <w:r w:rsidRPr="00B4790E">
        <w:rPr>
          <w:rFonts w:ascii="Arial" w:hAnsi="Arial" w:cs="Arial"/>
          <w:spacing w:val="-1"/>
          <w:sz w:val="20"/>
          <w:szCs w:val="20"/>
        </w:rPr>
        <w:t>h</w:t>
      </w:r>
      <w:r w:rsidRPr="00B4790E">
        <w:rPr>
          <w:rFonts w:ascii="Arial" w:hAnsi="Arial" w:cs="Arial"/>
          <w:sz w:val="20"/>
          <w:szCs w:val="20"/>
        </w:rPr>
        <w:t xml:space="preserve">o </w:t>
      </w:r>
      <w:r w:rsidRPr="00B4790E">
        <w:rPr>
          <w:rFonts w:ascii="Arial" w:hAnsi="Arial" w:cs="Arial"/>
          <w:spacing w:val="4"/>
          <w:sz w:val="20"/>
          <w:szCs w:val="20"/>
        </w:rPr>
        <w:t>t</w:t>
      </w:r>
      <w:r w:rsidRPr="00B4790E">
        <w:rPr>
          <w:rFonts w:ascii="Arial" w:hAnsi="Arial" w:cs="Arial"/>
          <w:spacing w:val="-4"/>
          <w:sz w:val="20"/>
          <w:szCs w:val="20"/>
        </w:rPr>
        <w:t>y</w:t>
      </w:r>
      <w:r w:rsidRPr="00B4790E">
        <w:rPr>
          <w:rFonts w:ascii="Arial" w:hAnsi="Arial" w:cs="Arial"/>
          <w:spacing w:val="2"/>
          <w:sz w:val="20"/>
          <w:szCs w:val="20"/>
        </w:rPr>
        <w:t>p</w:t>
      </w:r>
      <w:r w:rsidRPr="00B4790E">
        <w:rPr>
          <w:rFonts w:ascii="Arial" w:hAnsi="Arial" w:cs="Arial"/>
          <w:sz w:val="20"/>
          <w:szCs w:val="20"/>
        </w:rPr>
        <w:t>u a o</w:t>
      </w:r>
      <w:r w:rsidRPr="00B4790E">
        <w:rPr>
          <w:rFonts w:ascii="Arial" w:hAnsi="Arial" w:cs="Arial"/>
          <w:spacing w:val="-1"/>
          <w:sz w:val="20"/>
          <w:szCs w:val="20"/>
        </w:rPr>
        <w:t>d</w:t>
      </w:r>
      <w:r w:rsidRPr="00B4790E">
        <w:rPr>
          <w:rFonts w:ascii="Arial" w:hAnsi="Arial" w:cs="Arial"/>
          <w:spacing w:val="2"/>
          <w:sz w:val="20"/>
          <w:szCs w:val="20"/>
        </w:rPr>
        <w:t>po</w:t>
      </w:r>
      <w:r w:rsidRPr="00B4790E">
        <w:rPr>
          <w:rFonts w:ascii="Arial" w:hAnsi="Arial" w:cs="Arial"/>
          <w:spacing w:val="-1"/>
          <w:sz w:val="20"/>
          <w:szCs w:val="20"/>
        </w:rPr>
        <w:t>v</w:t>
      </w:r>
      <w:r w:rsidRPr="00B4790E">
        <w:rPr>
          <w:rFonts w:ascii="Arial" w:hAnsi="Arial" w:cs="Arial"/>
          <w:sz w:val="20"/>
          <w:szCs w:val="20"/>
        </w:rPr>
        <w:t>í</w:t>
      </w:r>
      <w:r w:rsidRPr="00B4790E">
        <w:rPr>
          <w:rFonts w:ascii="Arial" w:hAnsi="Arial" w:cs="Arial"/>
          <w:spacing w:val="2"/>
          <w:sz w:val="20"/>
          <w:szCs w:val="20"/>
        </w:rPr>
        <w:t>d</w:t>
      </w:r>
      <w:r w:rsidRPr="00B4790E">
        <w:rPr>
          <w:rFonts w:ascii="Arial" w:hAnsi="Arial" w:cs="Arial"/>
          <w:sz w:val="20"/>
          <w:szCs w:val="20"/>
        </w:rPr>
        <w:t>a</w:t>
      </w:r>
      <w:r w:rsidRPr="00B4790E">
        <w:rPr>
          <w:rFonts w:ascii="Arial" w:hAnsi="Arial" w:cs="Arial"/>
          <w:spacing w:val="1"/>
          <w:sz w:val="20"/>
          <w:szCs w:val="20"/>
        </w:rPr>
        <w:t>j</w:t>
      </w:r>
      <w:r w:rsidRPr="00B4790E">
        <w:rPr>
          <w:rFonts w:ascii="Arial" w:hAnsi="Arial" w:cs="Arial"/>
          <w:sz w:val="20"/>
          <w:szCs w:val="20"/>
        </w:rPr>
        <w:t>í</w:t>
      </w:r>
      <w:r w:rsidRPr="00B4790E">
        <w:rPr>
          <w:rFonts w:ascii="Arial" w:hAnsi="Arial" w:cs="Arial"/>
          <w:spacing w:val="1"/>
          <w:sz w:val="20"/>
          <w:szCs w:val="20"/>
        </w:rPr>
        <w:t>c</w:t>
      </w:r>
      <w:r w:rsidRPr="00B4790E">
        <w:rPr>
          <w:rFonts w:ascii="Arial" w:hAnsi="Arial" w:cs="Arial"/>
          <w:sz w:val="20"/>
          <w:szCs w:val="20"/>
        </w:rPr>
        <w:t>í h</w:t>
      </w:r>
      <w:r w:rsidRPr="00B4790E">
        <w:rPr>
          <w:rFonts w:ascii="Arial" w:hAnsi="Arial" w:cs="Arial"/>
          <w:spacing w:val="-1"/>
          <w:sz w:val="20"/>
          <w:szCs w:val="20"/>
        </w:rPr>
        <w:t>o</w:t>
      </w:r>
      <w:r w:rsidRPr="00B4790E">
        <w:rPr>
          <w:rFonts w:ascii="Arial" w:hAnsi="Arial" w:cs="Arial"/>
          <w:sz w:val="20"/>
          <w:szCs w:val="20"/>
        </w:rPr>
        <w:t>d</w:t>
      </w:r>
      <w:r w:rsidRPr="00B4790E">
        <w:rPr>
          <w:rFonts w:ascii="Arial" w:hAnsi="Arial" w:cs="Arial"/>
          <w:spacing w:val="-1"/>
          <w:sz w:val="20"/>
          <w:szCs w:val="20"/>
        </w:rPr>
        <w:t>n</w:t>
      </w:r>
      <w:r w:rsidRPr="00B4790E">
        <w:rPr>
          <w:rFonts w:ascii="Arial" w:hAnsi="Arial" w:cs="Arial"/>
          <w:spacing w:val="2"/>
          <w:sz w:val="20"/>
          <w:szCs w:val="20"/>
        </w:rPr>
        <w:t>ot</w:t>
      </w:r>
      <w:r w:rsidRPr="00B4790E">
        <w:rPr>
          <w:rFonts w:ascii="Arial" w:hAnsi="Arial" w:cs="Arial"/>
          <w:sz w:val="20"/>
          <w:szCs w:val="20"/>
        </w:rPr>
        <w:t xml:space="preserve">y a </w:t>
      </w:r>
      <w:r w:rsidRPr="00B4790E">
        <w:rPr>
          <w:rFonts w:ascii="Arial" w:hAnsi="Arial" w:cs="Arial"/>
          <w:spacing w:val="-4"/>
          <w:sz w:val="20"/>
          <w:szCs w:val="20"/>
        </w:rPr>
        <w:t>z</w:t>
      </w:r>
      <w:r w:rsidRPr="00B4790E">
        <w:rPr>
          <w:rFonts w:ascii="Arial" w:hAnsi="Arial" w:cs="Arial"/>
          <w:spacing w:val="4"/>
          <w:sz w:val="20"/>
          <w:szCs w:val="20"/>
        </w:rPr>
        <w:t>m</w:t>
      </w:r>
      <w:r w:rsidRPr="00B4790E">
        <w:rPr>
          <w:rFonts w:ascii="Arial" w:hAnsi="Arial" w:cs="Arial"/>
          <w:sz w:val="20"/>
          <w:szCs w:val="20"/>
        </w:rPr>
        <w:t>ě</w:t>
      </w:r>
      <w:r w:rsidRPr="00B4790E">
        <w:rPr>
          <w:rFonts w:ascii="Arial" w:hAnsi="Arial" w:cs="Arial"/>
          <w:spacing w:val="-1"/>
          <w:sz w:val="20"/>
          <w:szCs w:val="20"/>
        </w:rPr>
        <w:t>ni</w:t>
      </w:r>
      <w:r w:rsidRPr="00B4790E">
        <w:rPr>
          <w:rFonts w:ascii="Arial" w:hAnsi="Arial" w:cs="Arial"/>
          <w:sz w:val="20"/>
          <w:szCs w:val="20"/>
        </w:rPr>
        <w:t>t p</w:t>
      </w:r>
      <w:r w:rsidRPr="00B4790E">
        <w:rPr>
          <w:rFonts w:ascii="Arial" w:hAnsi="Arial" w:cs="Arial"/>
          <w:spacing w:val="-1"/>
          <w:sz w:val="20"/>
          <w:szCs w:val="20"/>
        </w:rPr>
        <w:t>o</w:t>
      </w:r>
      <w:r w:rsidRPr="00B4790E">
        <w:rPr>
          <w:rFonts w:ascii="Arial" w:hAnsi="Arial" w:cs="Arial"/>
          <w:sz w:val="20"/>
          <w:szCs w:val="20"/>
        </w:rPr>
        <w:t>d</w:t>
      </w:r>
      <w:r w:rsidRPr="00B4790E">
        <w:rPr>
          <w:rFonts w:ascii="Arial" w:hAnsi="Arial" w:cs="Arial"/>
          <w:spacing w:val="4"/>
          <w:sz w:val="20"/>
          <w:szCs w:val="20"/>
        </w:rPr>
        <w:t>m</w:t>
      </w:r>
      <w:r w:rsidRPr="00B4790E">
        <w:rPr>
          <w:rFonts w:ascii="Arial" w:hAnsi="Arial" w:cs="Arial"/>
          <w:sz w:val="20"/>
          <w:szCs w:val="20"/>
        </w:rPr>
        <w:t>ín</w:t>
      </w:r>
      <w:r w:rsidRPr="00B4790E">
        <w:rPr>
          <w:rFonts w:ascii="Arial" w:hAnsi="Arial" w:cs="Arial"/>
          <w:spacing w:val="5"/>
          <w:sz w:val="20"/>
          <w:szCs w:val="20"/>
        </w:rPr>
        <w:t>k</w:t>
      </w:r>
      <w:r w:rsidRPr="00B4790E">
        <w:rPr>
          <w:rFonts w:ascii="Arial" w:hAnsi="Arial" w:cs="Arial"/>
          <w:sz w:val="20"/>
          <w:szCs w:val="20"/>
        </w:rPr>
        <w:t>y pře</w:t>
      </w:r>
      <w:r w:rsidRPr="00B4790E">
        <w:rPr>
          <w:rFonts w:ascii="Arial" w:hAnsi="Arial" w:cs="Arial"/>
          <w:spacing w:val="2"/>
          <w:sz w:val="20"/>
          <w:szCs w:val="20"/>
        </w:rPr>
        <w:t>d</w:t>
      </w:r>
      <w:r w:rsidRPr="00B4790E">
        <w:rPr>
          <w:rFonts w:ascii="Arial" w:hAnsi="Arial" w:cs="Arial"/>
          <w:sz w:val="20"/>
          <w:szCs w:val="20"/>
        </w:rPr>
        <w:t>á</w:t>
      </w:r>
      <w:r w:rsidRPr="00B4790E">
        <w:rPr>
          <w:rFonts w:ascii="Arial" w:hAnsi="Arial" w:cs="Arial"/>
          <w:spacing w:val="1"/>
          <w:sz w:val="20"/>
          <w:szCs w:val="20"/>
        </w:rPr>
        <w:t>v</w:t>
      </w:r>
      <w:r w:rsidRPr="00B4790E">
        <w:rPr>
          <w:rFonts w:ascii="Arial" w:hAnsi="Arial" w:cs="Arial"/>
          <w:spacing w:val="2"/>
          <w:sz w:val="20"/>
          <w:szCs w:val="20"/>
        </w:rPr>
        <w:t>á</w:t>
      </w:r>
      <w:r w:rsidRPr="00B4790E">
        <w:rPr>
          <w:rFonts w:ascii="Arial" w:hAnsi="Arial" w:cs="Arial"/>
          <w:sz w:val="20"/>
          <w:szCs w:val="20"/>
        </w:rPr>
        <w:t xml:space="preserve">ní </w:t>
      </w:r>
      <w:r w:rsidRPr="00B4790E">
        <w:rPr>
          <w:rFonts w:ascii="Arial" w:hAnsi="Arial" w:cs="Arial"/>
          <w:spacing w:val="3"/>
          <w:sz w:val="20"/>
          <w:szCs w:val="20"/>
        </w:rPr>
        <w:t>v</w:t>
      </w:r>
      <w:r w:rsidRPr="00B4790E">
        <w:rPr>
          <w:rFonts w:ascii="Arial" w:hAnsi="Arial" w:cs="Arial"/>
          <w:spacing w:val="-4"/>
          <w:sz w:val="20"/>
          <w:szCs w:val="20"/>
        </w:rPr>
        <w:t>ý</w:t>
      </w:r>
      <w:r w:rsidRPr="00B4790E">
        <w:rPr>
          <w:rFonts w:ascii="Arial" w:hAnsi="Arial" w:cs="Arial"/>
          <w:sz w:val="20"/>
          <w:szCs w:val="20"/>
        </w:rPr>
        <w:t>h</w:t>
      </w:r>
      <w:r w:rsidRPr="00B4790E">
        <w:rPr>
          <w:rFonts w:ascii="Arial" w:hAnsi="Arial" w:cs="Arial"/>
          <w:spacing w:val="-1"/>
          <w:sz w:val="20"/>
          <w:szCs w:val="20"/>
        </w:rPr>
        <w:t>e</w:t>
      </w:r>
      <w:r w:rsidRPr="00B4790E">
        <w:rPr>
          <w:rFonts w:ascii="Arial" w:hAnsi="Arial" w:cs="Arial"/>
          <w:sz w:val="20"/>
          <w:szCs w:val="20"/>
        </w:rPr>
        <w:t>r, a to zejména v příp</w:t>
      </w:r>
      <w:r w:rsidRPr="00B4790E">
        <w:rPr>
          <w:rFonts w:ascii="Arial" w:hAnsi="Arial" w:cs="Arial"/>
          <w:spacing w:val="2"/>
          <w:sz w:val="20"/>
          <w:szCs w:val="20"/>
        </w:rPr>
        <w:t>a</w:t>
      </w:r>
      <w:r w:rsidRPr="00B4790E">
        <w:rPr>
          <w:rFonts w:ascii="Arial" w:hAnsi="Arial" w:cs="Arial"/>
          <w:sz w:val="20"/>
          <w:szCs w:val="20"/>
        </w:rPr>
        <w:t>d</w:t>
      </w:r>
      <w:r w:rsidRPr="00B4790E">
        <w:rPr>
          <w:rFonts w:ascii="Arial" w:hAnsi="Arial" w:cs="Arial"/>
          <w:spacing w:val="-1"/>
          <w:sz w:val="20"/>
          <w:szCs w:val="20"/>
        </w:rPr>
        <w:t>ě</w:t>
      </w:r>
      <w:r w:rsidRPr="00B4790E">
        <w:rPr>
          <w:rFonts w:ascii="Arial" w:hAnsi="Arial" w:cs="Arial"/>
          <w:sz w:val="20"/>
          <w:szCs w:val="20"/>
        </w:rPr>
        <w:t xml:space="preserve">, </w:t>
      </w:r>
      <w:r w:rsidRPr="00B4790E">
        <w:rPr>
          <w:rFonts w:ascii="Arial" w:hAnsi="Arial" w:cs="Arial"/>
          <w:spacing w:val="-1"/>
          <w:sz w:val="20"/>
          <w:szCs w:val="20"/>
        </w:rPr>
        <w:t>ž</w:t>
      </w:r>
      <w:r w:rsidRPr="00B4790E">
        <w:rPr>
          <w:rFonts w:ascii="Arial" w:hAnsi="Arial" w:cs="Arial"/>
          <w:sz w:val="20"/>
          <w:szCs w:val="20"/>
        </w:rPr>
        <w:t xml:space="preserve">e </w:t>
      </w:r>
      <w:r w:rsidRPr="00B4790E">
        <w:rPr>
          <w:rFonts w:ascii="Arial" w:hAnsi="Arial" w:cs="Arial"/>
          <w:spacing w:val="1"/>
          <w:sz w:val="20"/>
          <w:szCs w:val="20"/>
        </w:rPr>
        <w:t>v</w:t>
      </w:r>
      <w:r w:rsidRPr="00B4790E">
        <w:rPr>
          <w:rFonts w:ascii="Arial" w:hAnsi="Arial" w:cs="Arial"/>
          <w:spacing w:val="-1"/>
          <w:sz w:val="20"/>
          <w:szCs w:val="20"/>
        </w:rPr>
        <w:t>ý</w:t>
      </w:r>
      <w:r w:rsidRPr="00B4790E">
        <w:rPr>
          <w:rFonts w:ascii="Arial" w:hAnsi="Arial" w:cs="Arial"/>
          <w:sz w:val="20"/>
          <w:szCs w:val="20"/>
        </w:rPr>
        <w:t>h</w:t>
      </w:r>
      <w:r w:rsidRPr="00B4790E">
        <w:rPr>
          <w:rFonts w:ascii="Arial" w:hAnsi="Arial" w:cs="Arial"/>
          <w:spacing w:val="3"/>
          <w:sz w:val="20"/>
          <w:szCs w:val="20"/>
        </w:rPr>
        <w:t>r</w:t>
      </w:r>
      <w:r w:rsidRPr="00B4790E">
        <w:rPr>
          <w:rFonts w:ascii="Arial" w:hAnsi="Arial" w:cs="Arial"/>
          <w:sz w:val="20"/>
          <w:szCs w:val="20"/>
        </w:rPr>
        <w:t>y n</w:t>
      </w:r>
      <w:r w:rsidRPr="00B4790E">
        <w:rPr>
          <w:rFonts w:ascii="Arial" w:hAnsi="Arial" w:cs="Arial"/>
          <w:spacing w:val="1"/>
          <w:sz w:val="20"/>
          <w:szCs w:val="20"/>
        </w:rPr>
        <w:t>e</w:t>
      </w:r>
      <w:r w:rsidRPr="00B4790E">
        <w:rPr>
          <w:rFonts w:ascii="Arial" w:hAnsi="Arial" w:cs="Arial"/>
          <w:sz w:val="20"/>
          <w:szCs w:val="20"/>
        </w:rPr>
        <w:t>b</w:t>
      </w:r>
      <w:r w:rsidRPr="00B4790E">
        <w:rPr>
          <w:rFonts w:ascii="Arial" w:hAnsi="Arial" w:cs="Arial"/>
          <w:spacing w:val="-1"/>
          <w:sz w:val="20"/>
          <w:szCs w:val="20"/>
        </w:rPr>
        <w:t>u</w:t>
      </w:r>
      <w:r w:rsidRPr="00B4790E">
        <w:rPr>
          <w:rFonts w:ascii="Arial" w:hAnsi="Arial" w:cs="Arial"/>
          <w:spacing w:val="2"/>
          <w:sz w:val="20"/>
          <w:szCs w:val="20"/>
        </w:rPr>
        <w:t>d</w:t>
      </w:r>
      <w:r w:rsidRPr="00B4790E">
        <w:rPr>
          <w:rFonts w:ascii="Arial" w:hAnsi="Arial" w:cs="Arial"/>
          <w:sz w:val="20"/>
          <w:szCs w:val="20"/>
        </w:rPr>
        <w:t xml:space="preserve">ou </w:t>
      </w:r>
      <w:r w:rsidRPr="00B4790E">
        <w:rPr>
          <w:rFonts w:ascii="Arial" w:hAnsi="Arial" w:cs="Arial"/>
          <w:spacing w:val="2"/>
          <w:sz w:val="20"/>
          <w:szCs w:val="20"/>
        </w:rPr>
        <w:t>p</w:t>
      </w:r>
      <w:r w:rsidRPr="00B4790E">
        <w:rPr>
          <w:rFonts w:ascii="Arial" w:hAnsi="Arial" w:cs="Arial"/>
          <w:sz w:val="20"/>
          <w:szCs w:val="20"/>
        </w:rPr>
        <w:t>o</w:t>
      </w:r>
      <w:r w:rsidRPr="00B4790E">
        <w:rPr>
          <w:rFonts w:ascii="Arial" w:hAnsi="Arial" w:cs="Arial"/>
          <w:spacing w:val="1"/>
          <w:sz w:val="20"/>
          <w:szCs w:val="20"/>
        </w:rPr>
        <w:t>s</w:t>
      </w:r>
      <w:r w:rsidRPr="00B4790E">
        <w:rPr>
          <w:rFonts w:ascii="Arial" w:hAnsi="Arial" w:cs="Arial"/>
          <w:spacing w:val="6"/>
          <w:sz w:val="20"/>
          <w:szCs w:val="20"/>
        </w:rPr>
        <w:t>k</w:t>
      </w:r>
      <w:r w:rsidRPr="00B4790E">
        <w:rPr>
          <w:rFonts w:ascii="Arial" w:hAnsi="Arial" w:cs="Arial"/>
          <w:spacing w:val="-6"/>
          <w:sz w:val="20"/>
          <w:szCs w:val="20"/>
        </w:rPr>
        <w:t>y</w:t>
      </w:r>
      <w:r w:rsidRPr="00B4790E">
        <w:rPr>
          <w:rFonts w:ascii="Arial" w:hAnsi="Arial" w:cs="Arial"/>
          <w:sz w:val="20"/>
          <w:szCs w:val="20"/>
        </w:rPr>
        <w:t>tn</w:t>
      </w:r>
      <w:r w:rsidRPr="00B4790E">
        <w:rPr>
          <w:rFonts w:ascii="Arial" w:hAnsi="Arial" w:cs="Arial"/>
          <w:spacing w:val="1"/>
          <w:sz w:val="20"/>
          <w:szCs w:val="20"/>
        </w:rPr>
        <w:t>u</w:t>
      </w:r>
      <w:r w:rsidRPr="00B4790E">
        <w:rPr>
          <w:rFonts w:ascii="Arial" w:hAnsi="Arial" w:cs="Arial"/>
          <w:spacing w:val="2"/>
          <w:sz w:val="20"/>
          <w:szCs w:val="20"/>
        </w:rPr>
        <w:t>t</w:t>
      </w:r>
      <w:r w:rsidRPr="00B4790E">
        <w:rPr>
          <w:rFonts w:ascii="Arial" w:hAnsi="Arial" w:cs="Arial"/>
          <w:sz w:val="20"/>
          <w:szCs w:val="20"/>
        </w:rPr>
        <w:t>y t</w:t>
      </w:r>
      <w:r w:rsidRPr="00B4790E">
        <w:rPr>
          <w:rFonts w:ascii="Arial" w:hAnsi="Arial" w:cs="Arial"/>
          <w:spacing w:val="3"/>
          <w:sz w:val="20"/>
          <w:szCs w:val="20"/>
        </w:rPr>
        <w:t>ř</w:t>
      </w:r>
      <w:r w:rsidRPr="00B4790E">
        <w:rPr>
          <w:rFonts w:ascii="Arial" w:hAnsi="Arial" w:cs="Arial"/>
          <w:sz w:val="20"/>
          <w:szCs w:val="20"/>
        </w:rPr>
        <w:t>etí o</w:t>
      </w:r>
      <w:r w:rsidRPr="00B4790E">
        <w:rPr>
          <w:rFonts w:ascii="Arial" w:hAnsi="Arial" w:cs="Arial"/>
          <w:spacing w:val="1"/>
          <w:sz w:val="20"/>
          <w:szCs w:val="20"/>
        </w:rPr>
        <w:t>s</w:t>
      </w:r>
      <w:r w:rsidRPr="00B4790E">
        <w:rPr>
          <w:rFonts w:ascii="Arial" w:hAnsi="Arial" w:cs="Arial"/>
          <w:sz w:val="20"/>
          <w:szCs w:val="20"/>
        </w:rPr>
        <w:t>o</w:t>
      </w:r>
      <w:r w:rsidRPr="00B4790E">
        <w:rPr>
          <w:rFonts w:ascii="Arial" w:hAnsi="Arial" w:cs="Arial"/>
          <w:spacing w:val="1"/>
          <w:sz w:val="20"/>
          <w:szCs w:val="20"/>
        </w:rPr>
        <w:t>b</w:t>
      </w:r>
      <w:r w:rsidRPr="00B4790E">
        <w:rPr>
          <w:rFonts w:ascii="Arial" w:hAnsi="Arial" w:cs="Arial"/>
          <w:sz w:val="20"/>
          <w:szCs w:val="20"/>
        </w:rPr>
        <w:t>ou ta</w:t>
      </w:r>
      <w:r w:rsidRPr="00B4790E">
        <w:rPr>
          <w:rFonts w:ascii="Arial" w:hAnsi="Arial" w:cs="Arial"/>
          <w:spacing w:val="3"/>
          <w:sz w:val="20"/>
          <w:szCs w:val="20"/>
        </w:rPr>
        <w:t>k</w:t>
      </w:r>
      <w:r w:rsidRPr="00B4790E">
        <w:rPr>
          <w:rFonts w:ascii="Arial" w:hAnsi="Arial" w:cs="Arial"/>
          <w:sz w:val="20"/>
          <w:szCs w:val="20"/>
        </w:rPr>
        <w:t>, a</w:t>
      </w:r>
      <w:r w:rsidRPr="00B4790E">
        <w:rPr>
          <w:rFonts w:ascii="Arial" w:hAnsi="Arial" w:cs="Arial"/>
          <w:spacing w:val="1"/>
          <w:sz w:val="20"/>
          <w:szCs w:val="20"/>
        </w:rPr>
        <w:t>b</w:t>
      </w:r>
      <w:r w:rsidRPr="00B4790E">
        <w:rPr>
          <w:rFonts w:ascii="Arial" w:hAnsi="Arial" w:cs="Arial"/>
          <w:sz w:val="20"/>
          <w:szCs w:val="20"/>
        </w:rPr>
        <w:t xml:space="preserve">y </w:t>
      </w:r>
      <w:r w:rsidRPr="00B4790E">
        <w:rPr>
          <w:rFonts w:ascii="Arial" w:hAnsi="Arial" w:cs="Arial"/>
          <w:spacing w:val="4"/>
          <w:sz w:val="20"/>
          <w:szCs w:val="20"/>
        </w:rPr>
        <w:t>m</w:t>
      </w:r>
      <w:r w:rsidRPr="00B4790E">
        <w:rPr>
          <w:rFonts w:ascii="Arial" w:hAnsi="Arial" w:cs="Arial"/>
          <w:sz w:val="20"/>
          <w:szCs w:val="20"/>
        </w:rPr>
        <w:t>o</w:t>
      </w:r>
      <w:r w:rsidRPr="00B4790E">
        <w:rPr>
          <w:rFonts w:ascii="Arial" w:hAnsi="Arial" w:cs="Arial"/>
          <w:spacing w:val="-1"/>
          <w:sz w:val="20"/>
          <w:szCs w:val="20"/>
        </w:rPr>
        <w:t>h</w:t>
      </w:r>
      <w:r w:rsidRPr="00B4790E">
        <w:rPr>
          <w:rFonts w:ascii="Arial" w:hAnsi="Arial" w:cs="Arial"/>
          <w:spacing w:val="1"/>
          <w:sz w:val="20"/>
          <w:szCs w:val="20"/>
        </w:rPr>
        <w:t>l</w:t>
      </w:r>
      <w:r w:rsidRPr="00B4790E">
        <w:rPr>
          <w:rFonts w:ascii="Arial" w:hAnsi="Arial" w:cs="Arial"/>
          <w:sz w:val="20"/>
          <w:szCs w:val="20"/>
        </w:rPr>
        <w:t xml:space="preserve">y </w:t>
      </w:r>
      <w:r w:rsidRPr="00B4790E">
        <w:rPr>
          <w:rFonts w:ascii="Arial" w:hAnsi="Arial" w:cs="Arial"/>
          <w:spacing w:val="2"/>
          <w:sz w:val="20"/>
          <w:szCs w:val="20"/>
        </w:rPr>
        <w:t>b</w:t>
      </w:r>
      <w:r w:rsidRPr="00B4790E">
        <w:rPr>
          <w:rFonts w:ascii="Arial" w:hAnsi="Arial" w:cs="Arial"/>
          <w:spacing w:val="-4"/>
          <w:sz w:val="20"/>
          <w:szCs w:val="20"/>
        </w:rPr>
        <w:t>ý</w:t>
      </w:r>
      <w:r w:rsidRPr="00B4790E">
        <w:rPr>
          <w:rFonts w:ascii="Arial" w:hAnsi="Arial" w:cs="Arial"/>
          <w:sz w:val="20"/>
          <w:szCs w:val="20"/>
        </w:rPr>
        <w:t xml:space="preserve">t </w:t>
      </w:r>
      <w:r w:rsidRPr="00B4790E">
        <w:rPr>
          <w:rFonts w:ascii="Arial" w:hAnsi="Arial" w:cs="Arial"/>
          <w:spacing w:val="3"/>
          <w:sz w:val="20"/>
          <w:szCs w:val="20"/>
        </w:rPr>
        <w:t>v</w:t>
      </w:r>
      <w:r w:rsidRPr="00B4790E">
        <w:rPr>
          <w:rFonts w:ascii="Arial" w:hAnsi="Arial" w:cs="Arial"/>
          <w:spacing w:val="-4"/>
          <w:sz w:val="20"/>
          <w:szCs w:val="20"/>
        </w:rPr>
        <w:t>ý</w:t>
      </w:r>
      <w:r w:rsidRPr="00B4790E">
        <w:rPr>
          <w:rFonts w:ascii="Arial" w:hAnsi="Arial" w:cs="Arial"/>
          <w:spacing w:val="2"/>
          <w:sz w:val="20"/>
          <w:szCs w:val="20"/>
        </w:rPr>
        <w:t>h</w:t>
      </w:r>
      <w:r w:rsidRPr="00B4790E">
        <w:rPr>
          <w:rFonts w:ascii="Arial" w:hAnsi="Arial" w:cs="Arial"/>
          <w:sz w:val="20"/>
          <w:szCs w:val="20"/>
        </w:rPr>
        <w:t>er</w:t>
      </w:r>
      <w:r w:rsidRPr="00B4790E">
        <w:rPr>
          <w:rFonts w:ascii="Arial" w:hAnsi="Arial" w:cs="Arial"/>
          <w:spacing w:val="2"/>
          <w:sz w:val="20"/>
          <w:szCs w:val="20"/>
        </w:rPr>
        <w:t>c</w:t>
      </w:r>
      <w:r w:rsidRPr="00B4790E">
        <w:rPr>
          <w:rFonts w:ascii="Arial" w:hAnsi="Arial" w:cs="Arial"/>
          <w:sz w:val="20"/>
          <w:szCs w:val="20"/>
        </w:rPr>
        <w:t>ům před</w:t>
      </w:r>
      <w:r w:rsidRPr="00B4790E">
        <w:rPr>
          <w:rFonts w:ascii="Arial" w:hAnsi="Arial" w:cs="Arial"/>
          <w:spacing w:val="-1"/>
          <w:sz w:val="20"/>
          <w:szCs w:val="20"/>
        </w:rPr>
        <w:t>á</w:t>
      </w:r>
      <w:r w:rsidRPr="00B4790E">
        <w:rPr>
          <w:rFonts w:ascii="Arial" w:hAnsi="Arial" w:cs="Arial"/>
          <w:spacing w:val="2"/>
          <w:sz w:val="20"/>
          <w:szCs w:val="20"/>
        </w:rPr>
        <w:t>n</w:t>
      </w:r>
      <w:r w:rsidRPr="00B4790E">
        <w:rPr>
          <w:rFonts w:ascii="Arial" w:hAnsi="Arial" w:cs="Arial"/>
          <w:sz w:val="20"/>
          <w:szCs w:val="20"/>
        </w:rPr>
        <w:t>y v </w:t>
      </w:r>
      <w:r w:rsidRPr="00B4790E">
        <w:rPr>
          <w:rFonts w:ascii="Arial" w:hAnsi="Arial" w:cs="Arial"/>
          <w:spacing w:val="1"/>
          <w:sz w:val="20"/>
          <w:szCs w:val="20"/>
        </w:rPr>
        <w:t>s</w:t>
      </w:r>
      <w:r w:rsidRPr="00B4790E">
        <w:rPr>
          <w:rFonts w:ascii="Arial" w:hAnsi="Arial" w:cs="Arial"/>
          <w:sz w:val="20"/>
          <w:szCs w:val="20"/>
        </w:rPr>
        <w:t>o</w:t>
      </w:r>
      <w:r w:rsidRPr="00B4790E">
        <w:rPr>
          <w:rFonts w:ascii="Arial" w:hAnsi="Arial" w:cs="Arial"/>
          <w:spacing w:val="1"/>
          <w:sz w:val="20"/>
          <w:szCs w:val="20"/>
        </w:rPr>
        <w:t>u</w:t>
      </w:r>
      <w:r w:rsidRPr="00B4790E">
        <w:rPr>
          <w:rFonts w:ascii="Arial" w:hAnsi="Arial" w:cs="Arial"/>
          <w:spacing w:val="-1"/>
          <w:sz w:val="20"/>
          <w:szCs w:val="20"/>
        </w:rPr>
        <w:t>l</w:t>
      </w:r>
      <w:r w:rsidRPr="00B4790E">
        <w:rPr>
          <w:rFonts w:ascii="Arial" w:hAnsi="Arial" w:cs="Arial"/>
          <w:spacing w:val="2"/>
          <w:sz w:val="20"/>
          <w:szCs w:val="20"/>
        </w:rPr>
        <w:t>a</w:t>
      </w:r>
      <w:r w:rsidRPr="00B4790E">
        <w:rPr>
          <w:rFonts w:ascii="Arial" w:hAnsi="Arial" w:cs="Arial"/>
          <w:sz w:val="20"/>
          <w:szCs w:val="20"/>
        </w:rPr>
        <w:t>du s t</w:t>
      </w:r>
      <w:r w:rsidRPr="00B4790E">
        <w:rPr>
          <w:rFonts w:ascii="Arial" w:hAnsi="Arial" w:cs="Arial"/>
          <w:spacing w:val="-1"/>
          <w:sz w:val="20"/>
          <w:szCs w:val="20"/>
        </w:rPr>
        <w:t>ě</w:t>
      </w:r>
      <w:r w:rsidRPr="00B4790E">
        <w:rPr>
          <w:rFonts w:ascii="Arial" w:hAnsi="Arial" w:cs="Arial"/>
          <w:spacing w:val="4"/>
          <w:sz w:val="20"/>
          <w:szCs w:val="20"/>
        </w:rPr>
        <w:t>m</w:t>
      </w:r>
      <w:r w:rsidRPr="00B4790E">
        <w:rPr>
          <w:rFonts w:ascii="Arial" w:hAnsi="Arial" w:cs="Arial"/>
          <w:spacing w:val="-1"/>
          <w:sz w:val="20"/>
          <w:szCs w:val="20"/>
        </w:rPr>
        <w:t>i</w:t>
      </w:r>
      <w:r w:rsidRPr="00B4790E">
        <w:rPr>
          <w:rFonts w:ascii="Arial" w:hAnsi="Arial" w:cs="Arial"/>
          <w:sz w:val="20"/>
          <w:szCs w:val="20"/>
        </w:rPr>
        <w:t>to pr</w:t>
      </w:r>
      <w:r w:rsidRPr="00B4790E">
        <w:rPr>
          <w:rFonts w:ascii="Arial" w:hAnsi="Arial" w:cs="Arial"/>
          <w:spacing w:val="2"/>
          <w:sz w:val="20"/>
          <w:szCs w:val="20"/>
        </w:rPr>
        <w:t>a</w:t>
      </w:r>
      <w:r w:rsidRPr="00B4790E">
        <w:rPr>
          <w:rFonts w:ascii="Arial" w:hAnsi="Arial" w:cs="Arial"/>
          <w:spacing w:val="1"/>
          <w:sz w:val="20"/>
          <w:szCs w:val="20"/>
        </w:rPr>
        <w:t>vi</w:t>
      </w:r>
      <w:r w:rsidRPr="00B4790E">
        <w:rPr>
          <w:rFonts w:ascii="Arial" w:hAnsi="Arial" w:cs="Arial"/>
          <w:sz w:val="20"/>
          <w:szCs w:val="20"/>
        </w:rPr>
        <w:t>d</w:t>
      </w:r>
      <w:r w:rsidRPr="00B4790E">
        <w:rPr>
          <w:rFonts w:ascii="Arial" w:hAnsi="Arial" w:cs="Arial"/>
          <w:spacing w:val="3"/>
          <w:sz w:val="20"/>
          <w:szCs w:val="20"/>
        </w:rPr>
        <w:t>l</w:t>
      </w:r>
      <w:r w:rsidRPr="00B4790E"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-4"/>
          <w:sz w:val="20"/>
          <w:szCs w:val="20"/>
        </w:rPr>
        <w:t>.</w:t>
      </w:r>
    </w:p>
    <w:p w14:paraId="0808C5DB" w14:textId="77777777" w:rsidR="00AF73D6" w:rsidRPr="00B4790E" w:rsidRDefault="00AF73D6" w:rsidP="00AF73D6">
      <w:pPr>
        <w:pStyle w:val="Odstavecseseznamem"/>
        <w:spacing w:line="276" w:lineRule="auto"/>
        <w:rPr>
          <w:rFonts w:ascii="Arial" w:hAnsi="Arial" w:cs="Arial"/>
          <w:sz w:val="20"/>
        </w:rPr>
      </w:pPr>
    </w:p>
    <w:p w14:paraId="539B14AF" w14:textId="77777777" w:rsidR="00AF73D6" w:rsidRPr="00B4790E" w:rsidRDefault="00AF73D6" w:rsidP="00AF73D6">
      <w:pPr>
        <w:pStyle w:val="Normln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 xml:space="preserve">Výhru nelze směnit za hotovost nebo požadovat vydání jiné výhry, než je pravidly stanovena. Výhru nelze vymáhat soudní cestou. Účast v soutěži ani výhry není možné vymáhat právní cestou ani alternativně plnit v penězích. </w:t>
      </w:r>
    </w:p>
    <w:p w14:paraId="7F756B44" w14:textId="77777777" w:rsidR="00AF73D6" w:rsidRPr="00B4790E" w:rsidRDefault="00AF73D6" w:rsidP="00AF73D6">
      <w:pPr>
        <w:pStyle w:val="Odstavecseseznamem"/>
        <w:spacing w:line="276" w:lineRule="auto"/>
        <w:rPr>
          <w:rFonts w:ascii="Arial" w:hAnsi="Arial" w:cs="Arial"/>
          <w:sz w:val="20"/>
        </w:rPr>
      </w:pPr>
    </w:p>
    <w:p w14:paraId="56A10CE8" w14:textId="77777777" w:rsidR="00AF73D6" w:rsidRPr="00B4790E" w:rsidRDefault="00AF73D6" w:rsidP="00AF73D6">
      <w:pPr>
        <w:pStyle w:val="Bezmezer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4790E">
        <w:rPr>
          <w:rFonts w:ascii="Arial" w:hAnsi="Arial" w:cs="Arial"/>
          <w:sz w:val="20"/>
          <w:szCs w:val="20"/>
        </w:rPr>
        <w:t>Veškeré náklady spojené s účastí v soutěži či v souvislosti s čerpáním výhry nesou soutěžící samostatně. Výherce má právo na deklarovanou výhru pouze v tom rozsahu, v jakém mu byla předána, nemá právo na žádné další plnění od pořadatele ani organizátora soutěže.</w:t>
      </w:r>
    </w:p>
    <w:p w14:paraId="7B790E33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6E22A646" w14:textId="77777777" w:rsidR="00AF73D6" w:rsidRPr="00B4790E" w:rsidRDefault="00AF73D6" w:rsidP="00AF73D6">
      <w:pPr>
        <w:pStyle w:val="Normln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>Organizátor a pořadatel soutěže si vyhrazuj</w:t>
      </w:r>
      <w:r>
        <w:rPr>
          <w:rFonts w:ascii="Arial" w:hAnsi="Arial" w:cs="Arial"/>
          <w:sz w:val="20"/>
        </w:rPr>
        <w:t>í</w:t>
      </w:r>
      <w:r w:rsidRPr="00B4790E">
        <w:rPr>
          <w:rFonts w:ascii="Arial" w:hAnsi="Arial" w:cs="Arial"/>
          <w:sz w:val="20"/>
        </w:rPr>
        <w:t xml:space="preserve"> právo kdykoli </w:t>
      </w:r>
      <w:r w:rsidRPr="00B4790E">
        <w:rPr>
          <w:rFonts w:ascii="Arial" w:hAnsi="Arial" w:cs="Arial"/>
          <w:b/>
          <w:sz w:val="20"/>
        </w:rPr>
        <w:t>pozměnit nebo upravit pravidla soutěže či soutěž úplně zrušit bez udání důvodů a stanovení náhrady</w:t>
      </w:r>
      <w:r w:rsidRPr="00B4790E">
        <w:rPr>
          <w:rFonts w:ascii="Arial" w:hAnsi="Arial" w:cs="Arial"/>
          <w:sz w:val="20"/>
        </w:rPr>
        <w:t>. Organizátor a pořadatel si vyhrazují právo rozhodnout všechny otázky týkající se této soutěže podle vlastního uvážení a bez sdělení důvodů. V případě pochybností o splnění pravidel soutěže jednotlivými soutěžícími, leží důkazní povinnost na soutěžícím.</w:t>
      </w:r>
    </w:p>
    <w:p w14:paraId="4251AD10" w14:textId="77777777" w:rsidR="00AF73D6" w:rsidRPr="00B4790E" w:rsidRDefault="00AF73D6" w:rsidP="00AF73D6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52690C5D" w14:textId="3C11876F" w:rsidR="00AF73D6" w:rsidRDefault="00AF73D6" w:rsidP="00AF73D6">
      <w:pPr>
        <w:pStyle w:val="Normln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>Účastí v soutěži projevuje každý soutěžící svůj souhlas s tím, že organizátor a pořadatel jsou oprávněni bezplatně uveřejňovat jména a příjmení nebo obrazové, zvukové, obrazově-zvukové záznamy týkající se výherců nebo jejich projevů osobní povahy (video, fotografie, písmo, hlas apod.) ve sdělovacích prostředcích, na internetu nebo v propagačních materiálech organizátora a pořadatele soutěže.</w:t>
      </w:r>
    </w:p>
    <w:p w14:paraId="07858166" w14:textId="519DD545" w:rsidR="00871BF2" w:rsidRPr="00B4790E" w:rsidRDefault="00871BF2" w:rsidP="00871BF2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5CA7EA39" w14:textId="1EA98213" w:rsidR="00871BF2" w:rsidRPr="00B4790E" w:rsidRDefault="00871BF2" w:rsidP="00871BF2">
      <w:pPr>
        <w:pStyle w:val="Normln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>Účastí v soutěži, soutěžící udělují souhlas se zpracováním osobních údajů sdělených v</w:t>
      </w:r>
      <w:r>
        <w:rPr>
          <w:rFonts w:ascii="Arial" w:hAnsi="Arial" w:cs="Arial"/>
          <w:sz w:val="20"/>
        </w:rPr>
        <w:t> </w:t>
      </w:r>
      <w:r w:rsidRPr="00B4790E">
        <w:rPr>
          <w:rFonts w:ascii="Arial" w:hAnsi="Arial" w:cs="Arial"/>
          <w:sz w:val="20"/>
        </w:rPr>
        <w:t>rámci</w:t>
      </w:r>
      <w:r>
        <w:rPr>
          <w:rFonts w:ascii="Arial" w:hAnsi="Arial" w:cs="Arial"/>
          <w:sz w:val="20"/>
        </w:rPr>
        <w:t xml:space="preserve"> předávacího protokolu k výhře</w:t>
      </w:r>
      <w:r w:rsidRPr="00B4790E">
        <w:rPr>
          <w:rFonts w:ascii="Arial" w:hAnsi="Arial" w:cs="Arial"/>
          <w:sz w:val="20"/>
        </w:rPr>
        <w:t xml:space="preserve"> společnost</w:t>
      </w:r>
      <w:r>
        <w:rPr>
          <w:rFonts w:ascii="Arial" w:hAnsi="Arial" w:cs="Arial"/>
          <w:sz w:val="20"/>
        </w:rPr>
        <w:t>i</w:t>
      </w:r>
      <w:r w:rsidRPr="00B4790E">
        <w:rPr>
          <w:rFonts w:ascii="Arial" w:hAnsi="Arial" w:cs="Arial"/>
          <w:sz w:val="20"/>
        </w:rPr>
        <w:t xml:space="preserve"> </w:t>
      </w:r>
      <w:r w:rsidRPr="00B4790E">
        <w:rPr>
          <w:rStyle w:val="preformatted"/>
          <w:rFonts w:ascii="Arial" w:hAnsi="Arial" w:cs="Arial"/>
          <w:b/>
          <w:sz w:val="20"/>
        </w:rPr>
        <w:t>Coca-Cola HBC Česko a Slovensko, s.r.o.,</w:t>
      </w:r>
      <w:r>
        <w:rPr>
          <w:rStyle w:val="platne1"/>
          <w:rFonts w:ascii="Arial" w:hAnsi="Arial" w:cs="Arial"/>
        </w:rPr>
        <w:t xml:space="preserve"> </w:t>
      </w:r>
      <w:r w:rsidRPr="00B4790E">
        <w:rPr>
          <w:rStyle w:val="platne1"/>
          <w:rFonts w:ascii="Arial" w:hAnsi="Arial" w:cs="Arial"/>
        </w:rPr>
        <w:t xml:space="preserve">se sídlem: </w:t>
      </w:r>
      <w:r w:rsidRPr="00B4790E">
        <w:rPr>
          <w:rFonts w:ascii="Arial" w:hAnsi="Arial" w:cs="Arial"/>
          <w:sz w:val="20"/>
        </w:rPr>
        <w:t xml:space="preserve">Českobrodská 1329, 198 21 Praha 9 – Kyje, Česká republika, </w:t>
      </w:r>
      <w:r w:rsidRPr="00B4790E">
        <w:rPr>
          <w:rStyle w:val="platne1"/>
          <w:rFonts w:ascii="Arial" w:hAnsi="Arial" w:cs="Arial"/>
        </w:rPr>
        <w:t xml:space="preserve">IČ: </w:t>
      </w:r>
      <w:r w:rsidRPr="00B4790E">
        <w:rPr>
          <w:rStyle w:val="nowrap"/>
          <w:rFonts w:ascii="Arial" w:hAnsi="Arial" w:cs="Arial"/>
          <w:sz w:val="20"/>
        </w:rPr>
        <w:t>41189698</w:t>
      </w:r>
      <w:r w:rsidRPr="00B4790E">
        <w:rPr>
          <w:rFonts w:ascii="Arial" w:hAnsi="Arial" w:cs="Arial"/>
          <w:sz w:val="20"/>
        </w:rPr>
        <w:t>, jakožto správc</w:t>
      </w:r>
      <w:r>
        <w:rPr>
          <w:rFonts w:ascii="Arial" w:hAnsi="Arial" w:cs="Arial"/>
          <w:sz w:val="20"/>
        </w:rPr>
        <w:t>i</w:t>
      </w:r>
      <w:r w:rsidRPr="00B4790E">
        <w:rPr>
          <w:rFonts w:ascii="Arial" w:hAnsi="Arial" w:cs="Arial"/>
          <w:sz w:val="20"/>
        </w:rPr>
        <w:t xml:space="preserve">, </w:t>
      </w:r>
      <w:r w:rsidRPr="00B4790E">
        <w:rPr>
          <w:rFonts w:ascii="Arial" w:hAnsi="Arial" w:cs="Arial"/>
          <w:iCs/>
          <w:sz w:val="20"/>
        </w:rPr>
        <w:t>a s jejich případným zpracováním prostřednictvím zpracovatele resp. společnosti organizátora soutěže pro marketingové účely, tj. nabízení produktů a služeb, informování o marketingových akcích, jakož i pro zasílání obchodních sdělení prostřednictvím elektronických prostředků podle zákona č. 480/2004 Sb., a to na dobu určitou</w:t>
      </w:r>
      <w:r>
        <w:rPr>
          <w:rFonts w:ascii="Arial" w:hAnsi="Arial" w:cs="Arial"/>
          <w:iCs/>
          <w:sz w:val="20"/>
        </w:rPr>
        <w:t xml:space="preserve"> pěti let</w:t>
      </w:r>
      <w:r w:rsidRPr="00B4790E">
        <w:rPr>
          <w:rFonts w:ascii="Arial" w:hAnsi="Arial" w:cs="Arial"/>
          <w:iCs/>
          <w:sz w:val="20"/>
        </w:rPr>
        <w:t xml:space="preserve">, </w:t>
      </w:r>
      <w:r>
        <w:rPr>
          <w:rFonts w:ascii="Arial" w:hAnsi="Arial" w:cs="Arial"/>
          <w:iCs/>
          <w:sz w:val="20"/>
        </w:rPr>
        <w:t>popř</w:t>
      </w:r>
      <w:r w:rsidRPr="00B4790E">
        <w:rPr>
          <w:rFonts w:ascii="Arial" w:hAnsi="Arial" w:cs="Arial"/>
          <w:iCs/>
          <w:sz w:val="20"/>
        </w:rPr>
        <w:t xml:space="preserve">. do doby vyjádření nesouhlasu s dalším zpracováním. </w:t>
      </w:r>
      <w:r>
        <w:rPr>
          <w:rFonts w:ascii="Arial" w:hAnsi="Arial" w:cs="Arial"/>
          <w:iCs/>
          <w:sz w:val="20"/>
        </w:rPr>
        <w:t>Soutěžící b</w:t>
      </w:r>
      <w:r w:rsidRPr="00B4790E">
        <w:rPr>
          <w:rFonts w:ascii="Arial" w:hAnsi="Arial" w:cs="Arial"/>
          <w:iCs/>
          <w:sz w:val="20"/>
        </w:rPr>
        <w:t xml:space="preserve">ere na vědomí, že má práva dle § 11, 12 a </w:t>
      </w:r>
      <w:r>
        <w:rPr>
          <w:rFonts w:ascii="Arial" w:hAnsi="Arial" w:cs="Arial"/>
          <w:iCs/>
          <w:sz w:val="20"/>
        </w:rPr>
        <w:t>21 zák. č. </w:t>
      </w:r>
      <w:r w:rsidRPr="00B4790E">
        <w:rPr>
          <w:rFonts w:ascii="Arial" w:hAnsi="Arial" w:cs="Arial"/>
          <w:iCs/>
          <w:sz w:val="20"/>
        </w:rPr>
        <w:t xml:space="preserve">101/2000 Sb., tj. zejména že poskytnutí údajů je dobrovolné, že může bezplatně kdykoli na adrese správce požádat o ukončení zpracování svých osobních údajů, že má právo přístupu k osobním údajům a právo na opravu těchto údajů, blokování nesprávných údajů, jejich likvidaci atd. V případě pochybností ohledně dodržování práv se mohou obrátit na správce nebo přímo na Úřad pro ochranu osobních údajů </w:t>
      </w:r>
      <w:r w:rsidRPr="00E823F6">
        <w:rPr>
          <w:rFonts w:ascii="Arial" w:hAnsi="Arial" w:cs="Arial"/>
          <w:iCs/>
          <w:sz w:val="20"/>
        </w:rPr>
        <w:t>www.uoou.cz</w:t>
      </w:r>
      <w:r w:rsidRPr="00B4790E">
        <w:rPr>
          <w:rFonts w:ascii="Arial" w:hAnsi="Arial" w:cs="Arial"/>
          <w:iCs/>
          <w:sz w:val="20"/>
        </w:rPr>
        <w:t>.</w:t>
      </w:r>
    </w:p>
    <w:p w14:paraId="29C4B915" w14:textId="12B91769" w:rsidR="00871BF2" w:rsidRPr="00871BF2" w:rsidRDefault="00871BF2" w:rsidP="00871BF2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14:paraId="0262A787" w14:textId="77777777" w:rsidR="00AF73D6" w:rsidRPr="00B4790E" w:rsidRDefault="00AF73D6" w:rsidP="00AF73D6">
      <w:pPr>
        <w:pStyle w:val="Normln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B4790E">
        <w:rPr>
          <w:rFonts w:ascii="Arial" w:hAnsi="Arial" w:cs="Arial"/>
          <w:sz w:val="20"/>
        </w:rPr>
        <w:t xml:space="preserve">Ze soutěže jsou vyloučeni všichni zaměstnanci pořadatele a organizátora, jakož i všech spolupracujících agentur a společností, a osoby jim blízké. V případě, že se výhercem stane osoba, která je zaměstnancem uvedených společností nebo osoba jim blízká, cena se neodevzdá a propadá ve prospěch pořadatele soutěže. </w:t>
      </w:r>
    </w:p>
    <w:p w14:paraId="1DC18EF5" w14:textId="77777777" w:rsidR="00AF73D6" w:rsidRPr="00B4790E" w:rsidRDefault="00AF73D6" w:rsidP="00AF73D6">
      <w:pPr>
        <w:pStyle w:val="Prost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</w:rPr>
      </w:pPr>
    </w:p>
    <w:p w14:paraId="2596073A" w14:textId="77777777" w:rsidR="00AF73D6" w:rsidRPr="00B4790E" w:rsidRDefault="00AF73D6" w:rsidP="00AF73D6">
      <w:pPr>
        <w:pStyle w:val="Prosttext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Style w:val="Hypertextovodkaz1"/>
          <w:rFonts w:ascii="Arial" w:eastAsia="Times New Roman" w:hAnsi="Arial" w:cs="Arial"/>
          <w:color w:val="auto"/>
          <w:u w:val="none"/>
        </w:rPr>
      </w:pPr>
      <w:r w:rsidRPr="00B4790E">
        <w:rPr>
          <w:rFonts w:ascii="Arial" w:hAnsi="Arial" w:cs="Arial"/>
        </w:rPr>
        <w:t>Úplná pravidla jsou k dispozici v sídle organizátora a pořadatele soutěže a zároveň jsou k dispozici k nahlédnutí na každé</w:t>
      </w:r>
      <w:r>
        <w:rPr>
          <w:rFonts w:ascii="Arial" w:hAnsi="Arial" w:cs="Arial"/>
        </w:rPr>
        <w:t>m soutěžním místě</w:t>
      </w:r>
      <w:r w:rsidRPr="00B4790E">
        <w:rPr>
          <w:rFonts w:ascii="Arial" w:hAnsi="Arial" w:cs="Arial"/>
        </w:rPr>
        <w:t xml:space="preserve"> zapojené</w:t>
      </w:r>
      <w:r>
        <w:rPr>
          <w:rFonts w:ascii="Arial" w:hAnsi="Arial" w:cs="Arial"/>
        </w:rPr>
        <w:t>m</w:t>
      </w:r>
      <w:r w:rsidRPr="00B4790E">
        <w:rPr>
          <w:rFonts w:ascii="Arial" w:hAnsi="Arial" w:cs="Arial"/>
        </w:rPr>
        <w:t xml:space="preserve"> do této soutěže.</w:t>
      </w:r>
    </w:p>
    <w:p w14:paraId="07A00BB9" w14:textId="77777777" w:rsidR="00AF73D6" w:rsidRPr="00B4790E" w:rsidRDefault="00AF73D6" w:rsidP="00AF73D6">
      <w:pPr>
        <w:pStyle w:val="Odstavecseseznamem"/>
        <w:spacing w:line="276" w:lineRule="auto"/>
        <w:jc w:val="both"/>
        <w:rPr>
          <w:rFonts w:ascii="Arial" w:eastAsia="Times New Roman" w:hAnsi="Arial" w:cs="Arial"/>
          <w:color w:val="auto"/>
          <w:sz w:val="20"/>
        </w:rPr>
      </w:pPr>
    </w:p>
    <w:p w14:paraId="21EE6EE8" w14:textId="77777777" w:rsidR="00AF73D6" w:rsidRPr="00B4790E" w:rsidRDefault="00AF73D6" w:rsidP="00AF73D6">
      <w:pPr>
        <w:pStyle w:val="Prosttext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eastAsia="Times New Roman" w:hAnsi="Arial" w:cs="Arial"/>
          <w:color w:val="auto"/>
        </w:rPr>
      </w:pPr>
    </w:p>
    <w:p w14:paraId="532184AF" w14:textId="2D5B8BF7" w:rsidR="00AF73D6" w:rsidRPr="00B4790E" w:rsidRDefault="00AF73D6" w:rsidP="00AF73D6">
      <w:pPr>
        <w:spacing w:line="276" w:lineRule="auto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 w:eastAsia="cs-CZ"/>
        </w:rPr>
        <w:t xml:space="preserve">V Praze, dne </w:t>
      </w:r>
      <w:r w:rsidR="005E5382" w:rsidRPr="005E5382">
        <w:rPr>
          <w:rFonts w:ascii="Arial" w:hAnsi="Arial" w:cs="Arial"/>
          <w:sz w:val="20"/>
          <w:szCs w:val="20"/>
          <w:lang w:val="cs-CZ" w:eastAsia="cs-CZ"/>
        </w:rPr>
        <w:t xml:space="preserve">16. 3. </w:t>
      </w:r>
      <w:r w:rsidRPr="005E5382">
        <w:rPr>
          <w:rFonts w:ascii="Arial" w:hAnsi="Arial" w:cs="Arial"/>
          <w:sz w:val="20"/>
          <w:szCs w:val="20"/>
          <w:lang w:val="cs-CZ" w:eastAsia="cs-CZ"/>
        </w:rPr>
        <w:t>2017</w:t>
      </w:r>
    </w:p>
    <w:p w14:paraId="2FDC0F75" w14:textId="0FEA9DC6" w:rsidR="00AF73D6" w:rsidRDefault="00AF73D6" w:rsidP="00AF73D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val="cs-CZ"/>
        </w:rPr>
      </w:pPr>
    </w:p>
    <w:p w14:paraId="36B36901" w14:textId="1BD02E6C" w:rsidR="00D200D1" w:rsidRDefault="00D200D1" w:rsidP="00AF73D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val="cs-CZ"/>
        </w:rPr>
      </w:pPr>
    </w:p>
    <w:p w14:paraId="1C919DA8" w14:textId="195A0742" w:rsidR="00D200D1" w:rsidRDefault="00D200D1" w:rsidP="00AF73D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val="cs-CZ"/>
        </w:rPr>
      </w:pPr>
    </w:p>
    <w:p w14:paraId="30292992" w14:textId="77777777" w:rsidR="00AF73D6" w:rsidRPr="00B4790E" w:rsidRDefault="00AF73D6" w:rsidP="00AF73D6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B4790E">
        <w:rPr>
          <w:rFonts w:ascii="Arial" w:hAnsi="Arial" w:cs="Arial"/>
          <w:b/>
          <w:bCs/>
          <w:sz w:val="20"/>
          <w:szCs w:val="20"/>
        </w:rPr>
        <w:lastRenderedPageBreak/>
        <w:t>Příloha č. 1</w:t>
      </w:r>
    </w:p>
    <w:p w14:paraId="362C85E1" w14:textId="77777777" w:rsidR="00AF73D6" w:rsidRPr="00B4790E" w:rsidRDefault="00AF73D6" w:rsidP="00AF73D6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</w:p>
    <w:p w14:paraId="6518D949" w14:textId="77777777" w:rsidR="00AF73D6" w:rsidRPr="00B4790E" w:rsidRDefault="00AF73D6" w:rsidP="00AF73D6">
      <w:pPr>
        <w:pStyle w:val="Bezmezer"/>
        <w:jc w:val="center"/>
        <w:rPr>
          <w:rFonts w:ascii="Arial" w:hAnsi="Arial" w:cs="Arial"/>
          <w:b/>
          <w:bCs/>
          <w:sz w:val="20"/>
          <w:szCs w:val="20"/>
        </w:rPr>
      </w:pPr>
      <w:r w:rsidRPr="00EA67B6">
        <w:rPr>
          <w:rFonts w:ascii="Arial" w:hAnsi="Arial" w:cs="Arial"/>
          <w:b/>
          <w:bCs/>
          <w:sz w:val="20"/>
          <w:szCs w:val="20"/>
        </w:rPr>
        <w:t xml:space="preserve">Seznam provozoven </w:t>
      </w:r>
      <w:r>
        <w:rPr>
          <w:rFonts w:ascii="Arial" w:hAnsi="Arial" w:cs="Arial"/>
          <w:b/>
          <w:bCs/>
          <w:sz w:val="20"/>
          <w:szCs w:val="20"/>
        </w:rPr>
        <w:t xml:space="preserve">CineStar </w:t>
      </w:r>
      <w:r w:rsidRPr="00EA67B6">
        <w:rPr>
          <w:rFonts w:ascii="Arial" w:hAnsi="Arial" w:cs="Arial"/>
          <w:b/>
          <w:bCs/>
          <w:sz w:val="20"/>
          <w:szCs w:val="20"/>
        </w:rPr>
        <w:t>zapojených do soutěže</w:t>
      </w:r>
    </w:p>
    <w:p w14:paraId="0554A97A" w14:textId="77777777" w:rsidR="00AF73D6" w:rsidRDefault="00AF73D6" w:rsidP="00AF73D6">
      <w:pPr>
        <w:spacing w:line="276" w:lineRule="auto"/>
        <w:rPr>
          <w:rFonts w:ascii="Arial" w:hAnsi="Arial" w:cs="Arial"/>
          <w:sz w:val="20"/>
          <w:szCs w:val="20"/>
        </w:rPr>
      </w:pPr>
    </w:p>
    <w:p w14:paraId="1BF66CA3" w14:textId="77777777" w:rsidR="00AF73D6" w:rsidRDefault="00AF73D6" w:rsidP="00AF73D6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3040"/>
        <w:gridCol w:w="2260"/>
        <w:gridCol w:w="1420"/>
      </w:tblGrid>
      <w:tr w:rsidR="00AF73D6" w:rsidRPr="000238B6" w14:paraId="75546CD2" w14:textId="77777777" w:rsidTr="000575EF">
        <w:trPr>
          <w:trHeight w:val="30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C4C4"/>
            <w:vAlign w:val="center"/>
            <w:hideMark/>
          </w:tcPr>
          <w:p w14:paraId="57B26F59" w14:textId="77777777" w:rsidR="00AF73D6" w:rsidRPr="000238B6" w:rsidRDefault="00AF73D6" w:rsidP="00057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Název provozovny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C4C4"/>
            <w:vAlign w:val="center"/>
            <w:hideMark/>
          </w:tcPr>
          <w:p w14:paraId="736683C5" w14:textId="77777777" w:rsidR="00AF73D6" w:rsidRPr="000238B6" w:rsidRDefault="00AF73D6" w:rsidP="00057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Ulice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6C4C4"/>
            <w:vAlign w:val="center"/>
            <w:hideMark/>
          </w:tcPr>
          <w:p w14:paraId="3ED9FF9F" w14:textId="77777777" w:rsidR="00AF73D6" w:rsidRPr="000238B6" w:rsidRDefault="00AF73D6" w:rsidP="00057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Město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6C4C4"/>
            <w:vAlign w:val="center"/>
            <w:hideMark/>
          </w:tcPr>
          <w:p w14:paraId="4C3055B2" w14:textId="77777777" w:rsidR="00AF73D6" w:rsidRPr="000238B6" w:rsidRDefault="00AF73D6" w:rsidP="000575E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cs-CZ" w:eastAsia="cs-CZ"/>
              </w:rPr>
              <w:t>PSČ</w:t>
            </w:r>
          </w:p>
        </w:tc>
      </w:tr>
      <w:tr w:rsidR="00AF73D6" w:rsidRPr="000238B6" w14:paraId="2AD961FE" w14:textId="77777777" w:rsidTr="000575EF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A85A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CineStar OC Grand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A6C79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nám. Republiky 1400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2763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Pardubice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3DB1A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530 02</w:t>
            </w:r>
          </w:p>
        </w:tc>
      </w:tr>
      <w:tr w:rsidR="00AF73D6" w:rsidRPr="000238B6" w14:paraId="27824980" w14:textId="77777777" w:rsidTr="000575EF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11653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CineStar OC </w:t>
            </w:r>
            <w:proofErr w:type="spellStart"/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Breda</w:t>
            </w:r>
            <w:proofErr w:type="spellEnd"/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 &amp; </w:t>
            </w:r>
            <w:proofErr w:type="spellStart"/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Weinstein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2722E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U Fortny 49/10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30449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Opava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8397D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746 01</w:t>
            </w:r>
          </w:p>
        </w:tc>
      </w:tr>
      <w:tr w:rsidR="00AF73D6" w:rsidRPr="000238B6" w14:paraId="03031545" w14:textId="77777777" w:rsidTr="000575EF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8C37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CineStar Bondy centrum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1F637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tř. Václava Klementa 1459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F8CD2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Mladá Boleslav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A4341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293 01</w:t>
            </w:r>
          </w:p>
        </w:tc>
      </w:tr>
      <w:tr w:rsidR="00AF73D6" w:rsidRPr="000238B6" w14:paraId="19051BBD" w14:textId="77777777" w:rsidTr="000575EF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A6E6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CineStar NC City Park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68D31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Hradební 1/5440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34DCB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Jihlava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390B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586 01</w:t>
            </w:r>
          </w:p>
        </w:tc>
      </w:tr>
      <w:tr w:rsidR="00AF73D6" w:rsidRPr="000238B6" w14:paraId="382A4D3F" w14:textId="77777777" w:rsidTr="000575EF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D2BC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CineStar OC Olympia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7587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Písecká 972/1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38001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Plzeň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2768A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317 00</w:t>
            </w:r>
          </w:p>
        </w:tc>
      </w:tr>
      <w:tr w:rsidR="00AF73D6" w:rsidRPr="000238B6" w14:paraId="33EAF966" w14:textId="77777777" w:rsidTr="000575EF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3DCE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 xml:space="preserve">CineStar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9F276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Radlická 3179/1E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75E8E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Praha 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31E38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150 00</w:t>
            </w:r>
          </w:p>
        </w:tc>
      </w:tr>
      <w:tr w:rsidR="00AF73D6" w:rsidRPr="000238B6" w14:paraId="2779BCF1" w14:textId="77777777" w:rsidTr="000575EF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E9A97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CineStar Olomouc City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7936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Pražská 255/41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FC4BD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Olomouc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B625F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779 00</w:t>
            </w:r>
          </w:p>
        </w:tc>
      </w:tr>
      <w:tr w:rsidR="00AF73D6" w:rsidRPr="000238B6" w14:paraId="00CE389C" w14:textId="77777777" w:rsidTr="000575EF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28A5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CineStar OC Futurum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F32B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Brněnská 1825/</w:t>
            </w:r>
            <w:proofErr w:type="gramStart"/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23A</w:t>
            </w:r>
            <w:proofErr w:type="gram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69F6C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Hradec Králové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ED42A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500 08</w:t>
            </w:r>
          </w:p>
        </w:tc>
      </w:tr>
      <w:tr w:rsidR="00AF73D6" w:rsidRPr="000238B6" w14:paraId="70DBECA3" w14:textId="77777777" w:rsidTr="000575EF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7AFD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CineStar OC Nisa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E5DE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České Mládeže 456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F7690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Liberec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435AD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463 06</w:t>
            </w:r>
          </w:p>
        </w:tc>
      </w:tr>
      <w:tr w:rsidR="00AF73D6" w:rsidRPr="000238B6" w14:paraId="436C49EB" w14:textId="77777777" w:rsidTr="000575EF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0B4C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CineStar OC Černý Most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339C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Chlumecká 765/6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0A8B5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Praha 9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51B12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198 19</w:t>
            </w:r>
          </w:p>
        </w:tc>
      </w:tr>
      <w:tr w:rsidR="00AF73D6" w:rsidRPr="000238B6" w14:paraId="33A5C47A" w14:textId="77777777" w:rsidTr="000575EF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A80B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CineStar OC Čtyři Dvory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8882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Milady Horákové 1498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CCD40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České Budějovice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AEAFC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370 05</w:t>
            </w:r>
          </w:p>
        </w:tc>
      </w:tr>
      <w:tr w:rsidR="00AF73D6" w:rsidRPr="000238B6" w14:paraId="2E911904" w14:textId="77777777" w:rsidTr="000575EF">
        <w:trPr>
          <w:trHeight w:val="315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4AC4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CineStar OC Futurum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4839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Novinářská 6c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398D5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Ostrava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B1353" w14:textId="77777777" w:rsidR="00AF73D6" w:rsidRPr="000238B6" w:rsidRDefault="00AF73D6" w:rsidP="000575EF">
            <w:pPr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</w:pPr>
            <w:r w:rsidRPr="000238B6">
              <w:rPr>
                <w:rFonts w:ascii="Arial" w:hAnsi="Arial" w:cs="Arial"/>
                <w:color w:val="000000"/>
                <w:sz w:val="16"/>
                <w:szCs w:val="16"/>
                <w:lang w:val="cs-CZ" w:eastAsia="cs-CZ"/>
              </w:rPr>
              <w:t>702 00</w:t>
            </w:r>
          </w:p>
        </w:tc>
      </w:tr>
    </w:tbl>
    <w:p w14:paraId="0F797B55" w14:textId="77777777" w:rsidR="00AF73D6" w:rsidRDefault="00AF73D6" w:rsidP="00AF73D6">
      <w:pPr>
        <w:spacing w:line="276" w:lineRule="auto"/>
        <w:rPr>
          <w:rFonts w:ascii="Arial" w:hAnsi="Arial" w:cs="Arial"/>
          <w:sz w:val="20"/>
          <w:szCs w:val="20"/>
        </w:rPr>
      </w:pPr>
    </w:p>
    <w:p w14:paraId="427D2D4B" w14:textId="77777777" w:rsidR="00AF73D6" w:rsidRDefault="00AF73D6" w:rsidP="00AF73D6">
      <w:pPr>
        <w:spacing w:line="276" w:lineRule="auto"/>
        <w:rPr>
          <w:rFonts w:ascii="Arial" w:hAnsi="Arial" w:cs="Arial"/>
          <w:sz w:val="20"/>
          <w:szCs w:val="20"/>
        </w:rPr>
      </w:pPr>
    </w:p>
    <w:p w14:paraId="573F5FAD" w14:textId="77777777" w:rsidR="00AF73D6" w:rsidRDefault="00AF73D6" w:rsidP="00AF73D6">
      <w:pPr>
        <w:spacing w:line="276" w:lineRule="auto"/>
        <w:rPr>
          <w:rFonts w:ascii="Arial" w:hAnsi="Arial" w:cs="Arial"/>
          <w:sz w:val="20"/>
          <w:szCs w:val="20"/>
        </w:rPr>
      </w:pPr>
    </w:p>
    <w:p w14:paraId="354649FD" w14:textId="77777777" w:rsidR="00AF73D6" w:rsidRPr="00B4790E" w:rsidRDefault="00AF73D6" w:rsidP="00AF73D6">
      <w:pPr>
        <w:spacing w:line="276" w:lineRule="auto"/>
        <w:rPr>
          <w:rFonts w:ascii="Arial" w:hAnsi="Arial" w:cs="Arial"/>
          <w:sz w:val="20"/>
          <w:szCs w:val="20"/>
        </w:rPr>
      </w:pPr>
    </w:p>
    <w:p w14:paraId="64913617" w14:textId="77777777" w:rsidR="00543CE7" w:rsidRDefault="00543CE7"/>
    <w:sectPr w:rsidR="00543CE7" w:rsidSect="005E6D2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BB905" w14:textId="77777777" w:rsidR="009E35EF" w:rsidRDefault="00D365BB">
      <w:r>
        <w:separator/>
      </w:r>
    </w:p>
  </w:endnote>
  <w:endnote w:type="continuationSeparator" w:id="0">
    <w:p w14:paraId="0B5DA2D7" w14:textId="77777777" w:rsidR="009E35EF" w:rsidRDefault="00D3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C6B57" w14:textId="77777777" w:rsidR="001A56D1" w:rsidRDefault="008F1655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07195" w14:textId="77777777" w:rsidR="001A56D1" w:rsidRDefault="008F1655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A699A" w14:textId="77777777" w:rsidR="009E35EF" w:rsidRDefault="00D365BB">
      <w:r>
        <w:separator/>
      </w:r>
    </w:p>
  </w:footnote>
  <w:footnote w:type="continuationSeparator" w:id="0">
    <w:p w14:paraId="12D5EAEC" w14:textId="77777777" w:rsidR="009E35EF" w:rsidRDefault="00D3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92443" w14:textId="77777777" w:rsidR="001A56D1" w:rsidRDefault="008F1655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648A4" w14:textId="77777777" w:rsidR="001A56D1" w:rsidRDefault="008F1655">
    <w:pPr>
      <w:pStyle w:val="Free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67EC8F8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firstLine="0"/>
      </w:pPr>
      <w:rPr>
        <w:rFonts w:hint="default"/>
        <w:b/>
        <w:color w:val="000000"/>
        <w:position w:val="0"/>
        <w:sz w:val="20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92"/>
      </w:pPr>
      <w:rPr>
        <w:rFonts w:hint="default"/>
        <w:b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22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728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232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744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4"/>
    <w:multiLevelType w:val="multilevel"/>
    <w:tmpl w:val="E7E24E3A"/>
    <w:lvl w:ilvl="0">
      <w:start w:val="3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color w:val="auto"/>
        <w:position w:val="0"/>
        <w:sz w:val="20"/>
        <w:szCs w:val="20"/>
      </w:rPr>
    </w:lvl>
    <w:lvl w:ilvl="1">
      <w:start w:val="1"/>
      <w:numFmt w:val="decimal"/>
      <w:isLgl/>
      <w:suff w:val="nothing"/>
      <w:lvlText w:val="%1.%2."/>
      <w:lvlJc w:val="left"/>
      <w:pPr>
        <w:ind w:left="0" w:firstLine="792"/>
      </w:pPr>
      <w:rPr>
        <w:rFonts w:hint="default"/>
        <w:b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1.%2.%3."/>
      <w:lvlJc w:val="left"/>
      <w:pPr>
        <w:ind w:left="0" w:firstLine="1224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1.%2.%3.%4."/>
      <w:lvlJc w:val="left"/>
      <w:pPr>
        <w:ind w:left="0" w:firstLine="1728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1.%2.%3.%4.%5."/>
      <w:lvlJc w:val="left"/>
      <w:pPr>
        <w:ind w:left="0" w:firstLine="2232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1.%2.%3.%4.%5.%6."/>
      <w:lvlJc w:val="left"/>
      <w:pPr>
        <w:ind w:left="0" w:firstLine="2736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1.%2.%3.%4.%5.%6.%7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1.%2.%3.%4.%5.%6.%7.%8."/>
      <w:lvlJc w:val="left"/>
      <w:pPr>
        <w:ind w:left="0" w:firstLine="3744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1.%2.%3.%4.%5.%6.%7.%8.%9.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D496BCA"/>
    <w:multiLevelType w:val="hybridMultilevel"/>
    <w:tmpl w:val="778E109A"/>
    <w:lvl w:ilvl="0" w:tplc="BE0A0762">
      <w:start w:val="16"/>
      <w:numFmt w:val="bullet"/>
      <w:lvlText w:val="-"/>
      <w:lvlJc w:val="left"/>
      <w:pPr>
        <w:ind w:left="1494" w:hanging="360"/>
      </w:pPr>
      <w:rPr>
        <w:rFonts w:ascii="Times New Roman" w:eastAsia="ヒラギノ角ゴ Pro W3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B8A00DC"/>
    <w:multiLevelType w:val="hybridMultilevel"/>
    <w:tmpl w:val="57FA9E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D6"/>
    <w:rsid w:val="00184F7E"/>
    <w:rsid w:val="001A40A5"/>
    <w:rsid w:val="001E2F8A"/>
    <w:rsid w:val="00202E30"/>
    <w:rsid w:val="00220EB8"/>
    <w:rsid w:val="00287090"/>
    <w:rsid w:val="002C4054"/>
    <w:rsid w:val="002E5373"/>
    <w:rsid w:val="003142BE"/>
    <w:rsid w:val="00431D62"/>
    <w:rsid w:val="00483A59"/>
    <w:rsid w:val="00543CE7"/>
    <w:rsid w:val="005E5382"/>
    <w:rsid w:val="0061003B"/>
    <w:rsid w:val="00614866"/>
    <w:rsid w:val="006767D1"/>
    <w:rsid w:val="00725DDD"/>
    <w:rsid w:val="007B093D"/>
    <w:rsid w:val="00871BF2"/>
    <w:rsid w:val="008F1655"/>
    <w:rsid w:val="009E35EF"/>
    <w:rsid w:val="00A44827"/>
    <w:rsid w:val="00A561F9"/>
    <w:rsid w:val="00A6661E"/>
    <w:rsid w:val="00AC44A8"/>
    <w:rsid w:val="00AD533A"/>
    <w:rsid w:val="00AF73D6"/>
    <w:rsid w:val="00B130B8"/>
    <w:rsid w:val="00C63548"/>
    <w:rsid w:val="00D200D1"/>
    <w:rsid w:val="00D365BB"/>
    <w:rsid w:val="00F54033"/>
    <w:rsid w:val="00FB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BE04A"/>
  <w15:chartTrackingRefBased/>
  <w15:docId w15:val="{90659035-DAD4-4FB7-9CFA-0BB19F5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F7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reeFormA">
    <w:name w:val="Free Form A"/>
    <w:rsid w:val="00AF73D6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cs-CZ"/>
    </w:rPr>
  </w:style>
  <w:style w:type="paragraph" w:customStyle="1" w:styleId="Nzev1">
    <w:name w:val="Název1"/>
    <w:rsid w:val="00AF73D6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6"/>
      <w:szCs w:val="20"/>
      <w:lang w:eastAsia="cs-CZ"/>
    </w:rPr>
  </w:style>
  <w:style w:type="paragraph" w:customStyle="1" w:styleId="Normln1">
    <w:name w:val="Normální1"/>
    <w:rsid w:val="00AF73D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character" w:customStyle="1" w:styleId="platne1">
    <w:name w:val="platne1"/>
    <w:rsid w:val="00AF73D6"/>
    <w:rPr>
      <w:color w:val="000000"/>
      <w:sz w:val="20"/>
    </w:rPr>
  </w:style>
  <w:style w:type="paragraph" w:styleId="Odstavecseseznamem">
    <w:name w:val="List Paragraph"/>
    <w:uiPriority w:val="34"/>
    <w:qFormat/>
    <w:rsid w:val="00AF73D6"/>
    <w:pPr>
      <w:spacing w:after="0" w:line="240" w:lineRule="auto"/>
      <w:ind w:left="708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Zkladntext1">
    <w:name w:val="Základní text1"/>
    <w:rsid w:val="00AF73D6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character" w:customStyle="1" w:styleId="Hypertextovodkaz1">
    <w:name w:val="Hypertextový odkaz1"/>
    <w:rsid w:val="00AF73D6"/>
    <w:rPr>
      <w:color w:val="0000FF"/>
      <w:sz w:val="20"/>
      <w:u w:val="single"/>
    </w:rPr>
  </w:style>
  <w:style w:type="paragraph" w:customStyle="1" w:styleId="Prosttext1">
    <w:name w:val="Prostý text1"/>
    <w:rsid w:val="00AF73D6"/>
    <w:pPr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cs-CZ"/>
    </w:rPr>
  </w:style>
  <w:style w:type="character" w:styleId="Odkaznakoment">
    <w:name w:val="annotation reference"/>
    <w:rsid w:val="00AF73D6"/>
    <w:rPr>
      <w:sz w:val="16"/>
      <w:szCs w:val="16"/>
    </w:rPr>
  </w:style>
  <w:style w:type="paragraph" w:styleId="Textkomente">
    <w:name w:val="annotation text"/>
    <w:basedOn w:val="Normln"/>
    <w:link w:val="TextkomenteChar"/>
    <w:rsid w:val="00AF73D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F73D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preformatted">
    <w:name w:val="preformatted"/>
    <w:basedOn w:val="Standardnpsmoodstavce"/>
    <w:rsid w:val="00AF73D6"/>
  </w:style>
  <w:style w:type="character" w:customStyle="1" w:styleId="nowrap">
    <w:name w:val="nowrap"/>
    <w:basedOn w:val="Standardnpsmoodstavce"/>
    <w:rsid w:val="00AF73D6"/>
  </w:style>
  <w:style w:type="paragraph" w:styleId="Bezmezer">
    <w:name w:val="No Spacing"/>
    <w:uiPriority w:val="1"/>
    <w:qFormat/>
    <w:rsid w:val="00AF73D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3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3D6"/>
    <w:rPr>
      <w:rFonts w:ascii="Segoe UI" w:eastAsia="Times New Roman" w:hAnsi="Segoe UI" w:cs="Segoe UI"/>
      <w:sz w:val="18"/>
      <w:szCs w:val="18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5D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25DD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8A56-9546-46F6-8439-6E638DC8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1867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KMVS</dc:creator>
  <cp:keywords/>
  <dc:description/>
  <cp:lastModifiedBy>Petra Pokorná</cp:lastModifiedBy>
  <cp:revision>4</cp:revision>
  <cp:lastPrinted>2017-03-15T13:25:00Z</cp:lastPrinted>
  <dcterms:created xsi:type="dcterms:W3CDTF">2017-03-16T13:32:00Z</dcterms:created>
  <dcterms:modified xsi:type="dcterms:W3CDTF">2017-03-20T19:17:00Z</dcterms:modified>
</cp:coreProperties>
</file>